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56F" w:rsidRPr="00DD192A" w:rsidRDefault="007E456F" w:rsidP="007E456F">
      <w:pPr>
        <w:jc w:val="right"/>
      </w:pPr>
    </w:p>
    <w:p w:rsidR="00DF4EFC" w:rsidRPr="00DD192A" w:rsidRDefault="00DF4EFC" w:rsidP="00DF4EFC">
      <w:pPr>
        <w:jc w:val="center"/>
        <w:rPr>
          <w:bCs/>
        </w:rPr>
      </w:pPr>
      <w:r w:rsidRPr="00DD192A">
        <w:rPr>
          <w:bCs/>
        </w:rPr>
        <w:t xml:space="preserve">Федеральное государственное бюджетное образовательное учреждение </w:t>
      </w:r>
    </w:p>
    <w:p w:rsidR="00DF4EFC" w:rsidRPr="00DD192A" w:rsidRDefault="00DF4EFC" w:rsidP="00DF4EFC">
      <w:pPr>
        <w:jc w:val="center"/>
        <w:rPr>
          <w:bCs/>
        </w:rPr>
      </w:pPr>
      <w:r w:rsidRPr="00DD192A">
        <w:rPr>
          <w:bCs/>
        </w:rPr>
        <w:t>высшего  образования</w:t>
      </w:r>
    </w:p>
    <w:p w:rsidR="00DF4EFC" w:rsidRPr="00DD192A" w:rsidRDefault="00DF4EFC" w:rsidP="00D92D86">
      <w:pPr>
        <w:jc w:val="center"/>
        <w:rPr>
          <w:bCs/>
        </w:rPr>
      </w:pPr>
      <w:r w:rsidRPr="00DD192A">
        <w:rPr>
          <w:bCs/>
        </w:rPr>
        <w:t xml:space="preserve"> «Московский государственный институт культуры»</w:t>
      </w:r>
    </w:p>
    <w:p w:rsidR="00DF4EFC" w:rsidRPr="00DD192A" w:rsidRDefault="00DF4EFC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267B7" w:rsidTr="001267B7">
        <w:tc>
          <w:tcPr>
            <w:tcW w:w="4253" w:type="dxa"/>
          </w:tcPr>
          <w:p w:rsidR="001267B7" w:rsidRDefault="001267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1267B7" w:rsidRDefault="001267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1267B7" w:rsidRDefault="001267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1267B7" w:rsidRDefault="001267B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1267B7" w:rsidRDefault="001267B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D92D86" w:rsidRPr="00DD192A" w:rsidRDefault="00D92D86" w:rsidP="00DF4EFC">
      <w:pPr>
        <w:jc w:val="center"/>
        <w:rPr>
          <w:bCs/>
          <w:smallCaps/>
        </w:rPr>
      </w:pPr>
    </w:p>
    <w:p w:rsidR="00D92D86" w:rsidRPr="00DD192A" w:rsidRDefault="00D92D86" w:rsidP="00DF4EFC">
      <w:pPr>
        <w:jc w:val="center"/>
        <w:rPr>
          <w:bCs/>
          <w:smallCaps/>
        </w:rPr>
      </w:pPr>
    </w:p>
    <w:p w:rsidR="00DF4EFC" w:rsidRPr="00DD192A" w:rsidRDefault="00DF4EFC" w:rsidP="00DF4EFC">
      <w:pPr>
        <w:jc w:val="center"/>
        <w:rPr>
          <w:bCs/>
          <w:smallCaps/>
        </w:rPr>
      </w:pPr>
    </w:p>
    <w:p w:rsidR="00DF4EFC" w:rsidRPr="00DD192A" w:rsidRDefault="00DF4EFC" w:rsidP="00DF4EFC">
      <w:pPr>
        <w:jc w:val="center"/>
        <w:rPr>
          <w:bCs/>
          <w:smallCaps/>
          <w:sz w:val="28"/>
          <w:szCs w:val="28"/>
        </w:rPr>
      </w:pPr>
    </w:p>
    <w:p w:rsidR="00DF4EFC" w:rsidRPr="00DD192A" w:rsidRDefault="00DF4EFC" w:rsidP="00DF4EFC">
      <w:pPr>
        <w:jc w:val="center"/>
        <w:rPr>
          <w:bCs/>
          <w:smallCaps/>
          <w:sz w:val="28"/>
          <w:szCs w:val="28"/>
        </w:rPr>
      </w:pPr>
    </w:p>
    <w:p w:rsidR="00DF4EFC" w:rsidRPr="00DD192A" w:rsidRDefault="00DF4EFC" w:rsidP="00DF4EFC">
      <w:pPr>
        <w:jc w:val="center"/>
        <w:rPr>
          <w:bCs/>
          <w:smallCaps/>
          <w:sz w:val="28"/>
          <w:szCs w:val="28"/>
        </w:rPr>
      </w:pPr>
    </w:p>
    <w:p w:rsidR="00DF4EFC" w:rsidRPr="00DD192A" w:rsidRDefault="00DF4EFC" w:rsidP="00DF4EFC">
      <w:pPr>
        <w:pStyle w:val="aa"/>
        <w:rPr>
          <w:b w:val="0"/>
        </w:rPr>
      </w:pPr>
      <w:r w:rsidRPr="00DD192A">
        <w:rPr>
          <w:b w:val="0"/>
        </w:rPr>
        <w:t>ФОНДЫ ОЦЕНОЧНЫХ СРЕДСТВ</w:t>
      </w:r>
    </w:p>
    <w:p w:rsidR="00DF4EFC" w:rsidRPr="00DD192A" w:rsidRDefault="00DF4EFC" w:rsidP="00DF4EFC">
      <w:pPr>
        <w:pStyle w:val="aa"/>
        <w:rPr>
          <w:b w:val="0"/>
        </w:rPr>
      </w:pPr>
      <w:r w:rsidRPr="00DD192A">
        <w:rPr>
          <w:b w:val="0"/>
        </w:rPr>
        <w:t>по  дисциплине</w:t>
      </w:r>
    </w:p>
    <w:p w:rsidR="00DF4EFC" w:rsidRPr="00DD192A" w:rsidRDefault="00DF4EFC" w:rsidP="00DF4EFC">
      <w:pPr>
        <w:pStyle w:val="aa"/>
        <w:rPr>
          <w:b w:val="0"/>
          <w:vertAlign w:val="superscript"/>
        </w:rPr>
      </w:pPr>
      <w:r w:rsidRPr="00DD192A">
        <w:rPr>
          <w:b w:val="0"/>
        </w:rPr>
        <w:br/>
        <w:t xml:space="preserve">История </w:t>
      </w:r>
      <w:r w:rsidR="006E455C" w:rsidRPr="00DD192A">
        <w:rPr>
          <w:b w:val="0"/>
        </w:rPr>
        <w:t xml:space="preserve"> русского </w:t>
      </w:r>
      <w:r w:rsidRPr="00DD192A">
        <w:rPr>
          <w:b w:val="0"/>
        </w:rPr>
        <w:t>театра</w:t>
      </w:r>
      <w:r w:rsidRPr="00DD192A">
        <w:rPr>
          <w:b w:val="0"/>
          <w:smallCaps w:val="0"/>
          <w:vertAlign w:val="superscript"/>
        </w:rPr>
        <w:t xml:space="preserve"> </w:t>
      </w:r>
    </w:p>
    <w:p w:rsidR="00DF4EFC" w:rsidRPr="00DD192A" w:rsidRDefault="00DF4EFC" w:rsidP="00DF4EFC">
      <w:pPr>
        <w:rPr>
          <w:bCs/>
        </w:rPr>
      </w:pPr>
    </w:p>
    <w:p w:rsidR="00DF4EFC" w:rsidRPr="00DD192A" w:rsidRDefault="00DF4EFC" w:rsidP="00DF4EFC">
      <w:pPr>
        <w:rPr>
          <w:bCs/>
        </w:rPr>
      </w:pPr>
    </w:p>
    <w:p w:rsidR="00D52868" w:rsidRPr="00D52868" w:rsidRDefault="00D52868" w:rsidP="00D52868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Направление подготовки </w:t>
      </w:r>
      <w:r w:rsidRPr="00D52868">
        <w:rPr>
          <w:rFonts w:eastAsia="Calibri"/>
          <w:bCs/>
          <w:lang w:eastAsia="en-US"/>
        </w:rPr>
        <w:t>51.03.02 Народная художественная культура</w:t>
      </w:r>
    </w:p>
    <w:p w:rsidR="00D52868" w:rsidRPr="00D52868" w:rsidRDefault="00D52868" w:rsidP="00D52868">
      <w:pPr>
        <w:tabs>
          <w:tab w:val="right" w:leader="underscore" w:pos="8505"/>
        </w:tabs>
        <w:ind w:firstLine="567"/>
        <w:rPr>
          <w:b/>
          <w:bCs/>
        </w:rPr>
      </w:pPr>
    </w:p>
    <w:p w:rsidR="00D52868" w:rsidRPr="00D52868" w:rsidRDefault="00D52868" w:rsidP="00D52868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Профиль подготовки </w:t>
      </w:r>
      <w:r w:rsidRPr="00D52868">
        <w:rPr>
          <w:rFonts w:eastAsia="Calibri"/>
          <w:lang w:eastAsia="en-US"/>
        </w:rPr>
        <w:t>Режиссура любительского театра</w:t>
      </w:r>
    </w:p>
    <w:p w:rsidR="00D52868" w:rsidRPr="00D52868" w:rsidRDefault="00D52868" w:rsidP="00D52868">
      <w:pPr>
        <w:tabs>
          <w:tab w:val="right" w:leader="underscore" w:pos="8505"/>
        </w:tabs>
        <w:ind w:firstLine="567"/>
        <w:rPr>
          <w:b/>
          <w:bCs/>
        </w:rPr>
      </w:pPr>
    </w:p>
    <w:p w:rsidR="00D52868" w:rsidRPr="00D52868" w:rsidRDefault="00D52868" w:rsidP="00D52868">
      <w:pPr>
        <w:tabs>
          <w:tab w:val="right" w:leader="underscore" w:pos="8505"/>
        </w:tabs>
        <w:rPr>
          <w:bCs/>
        </w:rPr>
      </w:pPr>
      <w:r w:rsidRPr="00D52868">
        <w:rPr>
          <w:b/>
          <w:bCs/>
        </w:rPr>
        <w:t xml:space="preserve">Квалификация выпускника </w:t>
      </w:r>
      <w:r w:rsidRPr="00D52868">
        <w:rPr>
          <w:bCs/>
        </w:rPr>
        <w:t>бакалавр</w:t>
      </w:r>
    </w:p>
    <w:p w:rsidR="00D52868" w:rsidRPr="00D52868" w:rsidRDefault="00D52868" w:rsidP="00D52868">
      <w:pPr>
        <w:tabs>
          <w:tab w:val="right" w:leader="underscore" w:pos="8505"/>
        </w:tabs>
        <w:rPr>
          <w:bCs/>
        </w:rPr>
      </w:pPr>
    </w:p>
    <w:p w:rsidR="00D52868" w:rsidRPr="00D52868" w:rsidRDefault="00D52868" w:rsidP="00D52868">
      <w:pPr>
        <w:tabs>
          <w:tab w:val="right" w:leader="underscore" w:pos="8505"/>
        </w:tabs>
        <w:rPr>
          <w:b/>
          <w:bCs/>
        </w:rPr>
      </w:pPr>
      <w:r w:rsidRPr="00D52868">
        <w:rPr>
          <w:b/>
          <w:bCs/>
        </w:rPr>
        <w:t xml:space="preserve">Форма обучения </w:t>
      </w:r>
      <w:r w:rsidRPr="00D52868">
        <w:rPr>
          <w:bCs/>
        </w:rPr>
        <w:t>заочная</w:t>
      </w:r>
    </w:p>
    <w:p w:rsidR="00DF4EFC" w:rsidRPr="00DD192A" w:rsidRDefault="00DF4EFC" w:rsidP="00DF4EFC">
      <w:pPr>
        <w:spacing w:line="312" w:lineRule="auto"/>
        <w:jc w:val="center"/>
        <w:rPr>
          <w:bCs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92D86" w:rsidRPr="00DD192A" w:rsidRDefault="00D92D86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DF4EFC" w:rsidRPr="00DD192A" w:rsidRDefault="00DF4EFC" w:rsidP="00DF4EFC">
      <w:pPr>
        <w:jc w:val="center"/>
        <w:rPr>
          <w:sz w:val="28"/>
          <w:szCs w:val="28"/>
        </w:rPr>
      </w:pPr>
    </w:p>
    <w:p w:rsidR="00215611" w:rsidRPr="00DD192A" w:rsidRDefault="003B20E7" w:rsidP="00215611">
      <w:pPr>
        <w:pStyle w:val="1"/>
        <w:ind w:right="135"/>
        <w:jc w:val="both"/>
        <w:rPr>
          <w:bCs/>
          <w:iCs w:val="0"/>
          <w:sz w:val="28"/>
          <w:szCs w:val="28"/>
        </w:rPr>
      </w:pPr>
      <w:bookmarkStart w:id="0" w:name="_Toc11463318"/>
      <w:r w:rsidRPr="00DD192A">
        <w:rPr>
          <w:bCs/>
          <w:iCs w:val="0"/>
          <w:sz w:val="28"/>
          <w:szCs w:val="28"/>
        </w:rPr>
        <w:lastRenderedPageBreak/>
        <w:t xml:space="preserve">1. </w:t>
      </w:r>
      <w:r w:rsidR="00215611" w:rsidRPr="00DD192A">
        <w:rPr>
          <w:bCs/>
          <w:iCs w:val="0"/>
          <w:sz w:val="28"/>
          <w:szCs w:val="28"/>
        </w:rPr>
        <w:t>Формируемые компетенции в результате освоения дисциплины</w:t>
      </w:r>
      <w:bookmarkEnd w:id="0"/>
      <w:r w:rsidR="00215611" w:rsidRPr="00DD192A">
        <w:rPr>
          <w:bCs/>
          <w:iCs w:val="0"/>
          <w:sz w:val="28"/>
          <w:szCs w:val="28"/>
        </w:rPr>
        <w:t xml:space="preserve"> </w:t>
      </w:r>
    </w:p>
    <w:p w:rsidR="005A4CBD" w:rsidRPr="00DD192A" w:rsidRDefault="005A4CBD" w:rsidP="005A4CBD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D52868" w:rsidRPr="00D5286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52868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52868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52868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D52868" w:rsidRPr="00D52868" w:rsidRDefault="00D52868" w:rsidP="00D5286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D52868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D52868" w:rsidRPr="00D5286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D52868" w:rsidRPr="00D52868" w:rsidRDefault="00D52868" w:rsidP="00D52868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D52868" w:rsidRPr="00D52868" w:rsidRDefault="00D52868" w:rsidP="00D52868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способы преодоления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ситуациях межкультурного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устанавливать конструктивные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контакты в процессе межкультурного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учитывать особенности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происхождения;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взаимодействии принципы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толерантности;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навыками создания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при выполнении профессиональных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задач;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навыками конструктивного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D52868" w:rsidRPr="00D52868" w:rsidRDefault="00D52868" w:rsidP="00D5286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  <w:tr w:rsidR="00D52868" w:rsidRPr="00D52868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D52868" w:rsidRPr="00D52868" w:rsidRDefault="00D52868" w:rsidP="00D52868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sz w:val="20"/>
                <w:szCs w:val="20"/>
                <w:lang w:eastAsia="en-US"/>
              </w:rPr>
              <w:t>ОПК2.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501" w:type="dxa"/>
          </w:tcPr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 xml:space="preserve"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</w:t>
            </w:r>
            <w:r w:rsidRPr="00D52868">
              <w:rPr>
                <w:sz w:val="20"/>
                <w:szCs w:val="20"/>
                <w:lang w:bidi="ru-RU"/>
              </w:rPr>
              <w:lastRenderedPageBreak/>
              <w:t>процессов.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D52868">
              <w:rPr>
                <w:sz w:val="20"/>
                <w:szCs w:val="20"/>
                <w:lang w:bidi="ru-RU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D52868" w:rsidRPr="00D52868" w:rsidRDefault="00D52868" w:rsidP="00D5286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</w:tc>
        <w:tc>
          <w:tcPr>
            <w:tcW w:w="4616" w:type="dxa"/>
            <w:shd w:val="clear" w:color="auto" w:fill="auto"/>
          </w:tcPr>
          <w:p w:rsidR="00D52868" w:rsidRPr="00D52868" w:rsidRDefault="00D52868" w:rsidP="00D5286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  <w:r w:rsidRPr="00D52868">
              <w:rPr>
                <w:b/>
                <w:sz w:val="20"/>
                <w:szCs w:val="20"/>
                <w:lang w:eastAsia="zh-CN"/>
              </w:rPr>
              <w:lastRenderedPageBreak/>
              <w:t>Знать:</w:t>
            </w:r>
            <w:r w:rsidRPr="00D52868">
              <w:rPr>
                <w:sz w:val="20"/>
                <w:szCs w:val="20"/>
                <w:lang w:eastAsia="zh-CN"/>
              </w:rPr>
              <w:t xml:space="preserve"> принципы работы современных информационных технологий</w:t>
            </w:r>
          </w:p>
          <w:p w:rsidR="00D52868" w:rsidRPr="00D52868" w:rsidRDefault="00D52868" w:rsidP="00D52868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  <w:r w:rsidRPr="00D52868">
              <w:rPr>
                <w:b/>
                <w:sz w:val="20"/>
                <w:szCs w:val="20"/>
                <w:lang w:eastAsia="zh-CN"/>
              </w:rPr>
              <w:t xml:space="preserve">Уметь: </w:t>
            </w:r>
            <w:r w:rsidRPr="00D52868">
              <w:rPr>
                <w:sz w:val="20"/>
                <w:szCs w:val="20"/>
                <w:lang w:eastAsia="zh-CN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D52868" w:rsidRPr="00D52868" w:rsidRDefault="00D52868" w:rsidP="00D52868">
            <w:pPr>
              <w:tabs>
                <w:tab w:val="left" w:pos="284"/>
                <w:tab w:val="left" w:pos="851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52868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D52868">
              <w:rPr>
                <w:rFonts w:eastAsia="Calibri"/>
                <w:sz w:val="20"/>
                <w:szCs w:val="20"/>
                <w:lang w:eastAsia="en-US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</w:tbl>
    <w:p w:rsidR="00831CDA" w:rsidRPr="00DD192A" w:rsidRDefault="00831CDA" w:rsidP="007E456F">
      <w:pPr>
        <w:jc w:val="center"/>
        <w:rPr>
          <w:u w:val="single"/>
        </w:rPr>
      </w:pPr>
    </w:p>
    <w:p w:rsidR="007E456F" w:rsidRPr="00DD192A" w:rsidRDefault="007E456F" w:rsidP="007E456F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2408"/>
        <w:gridCol w:w="1900"/>
        <w:gridCol w:w="1585"/>
        <w:gridCol w:w="1858"/>
        <w:gridCol w:w="1059"/>
      </w:tblGrid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 xml:space="preserve">Оценочные средства </w:t>
            </w:r>
          </w:p>
        </w:tc>
      </w:tr>
      <w:tr w:rsidR="007E456F" w:rsidRPr="00DD192A" w:rsidTr="00507F4F"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№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  <w:vertAlign w:val="superscript"/>
              </w:rPr>
            </w:pPr>
            <w:r w:rsidRPr="00DD192A">
              <w:t>Контролируемые разделы, темы, модули</w:t>
            </w:r>
            <w:r w:rsidRPr="00DD192A">
              <w:rPr>
                <w:vertAlign w:val="superscript"/>
              </w:rPr>
              <w:t>1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Формируемые компетенции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Количество тестовых заданий</w:t>
            </w:r>
          </w:p>
        </w:tc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Другие оценочные средства</w:t>
            </w:r>
          </w:p>
        </w:tc>
      </w:tr>
      <w:tr w:rsidR="007E456F" w:rsidRPr="00DD192A" w:rsidTr="00507F4F"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6F" w:rsidRPr="00DD192A" w:rsidRDefault="007E456F">
            <w:pPr>
              <w:rPr>
                <w:rFonts w:eastAsia="Calibri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6F" w:rsidRPr="00DD192A" w:rsidRDefault="007E456F">
            <w:pPr>
              <w:rPr>
                <w:rFonts w:eastAsia="Calibri"/>
                <w:vertAlign w:val="superscript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6F" w:rsidRPr="00DD192A" w:rsidRDefault="007E456F">
            <w:pPr>
              <w:rPr>
                <w:rFonts w:eastAsia="Calibri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6F" w:rsidRPr="00DD192A" w:rsidRDefault="007E456F">
            <w:pPr>
              <w:rPr>
                <w:rFonts w:eastAsia="Calibri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Вид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Количество</w:t>
            </w:r>
          </w:p>
        </w:tc>
      </w:tr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1E0CC9">
            <w:pPr>
              <w:jc w:val="center"/>
              <w:rPr>
                <w:rFonts w:eastAsia="Calibri"/>
              </w:rPr>
            </w:pPr>
            <w:r w:rsidRPr="00DD192A">
              <w:rPr>
                <w:bCs/>
              </w:rPr>
              <w:t xml:space="preserve">Введение в историю русского театра Искусство скоморохов. Народная драма. Театр в  </w:t>
            </w:r>
            <w:r w:rsidRPr="00DD192A">
              <w:rPr>
                <w:bCs/>
                <w:lang w:val="en-US"/>
              </w:rPr>
              <w:t>XVII</w:t>
            </w:r>
            <w:r w:rsidRPr="00DD192A">
              <w:rPr>
                <w:bCs/>
              </w:rPr>
              <w:t xml:space="preserve"> веке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56" w:rsidRPr="00DD192A" w:rsidRDefault="00271D56" w:rsidP="00271D56">
            <w:pPr>
              <w:ind w:left="709"/>
              <w:jc w:val="both"/>
              <w:rPr>
                <w:bCs/>
                <w:iCs/>
              </w:rPr>
            </w:pPr>
          </w:p>
          <w:p w:rsidR="00271D56" w:rsidRPr="00DD192A" w:rsidRDefault="00215611" w:rsidP="00271D56">
            <w:pPr>
              <w:ind w:left="709"/>
              <w:jc w:val="both"/>
            </w:pPr>
            <w:r w:rsidRPr="00DD192A">
              <w:t>УК</w:t>
            </w:r>
            <w:r w:rsidR="00271D56" w:rsidRPr="00DD192A">
              <w:t xml:space="preserve"> -  </w:t>
            </w:r>
            <w:r w:rsidRPr="00DD192A">
              <w:t>5</w:t>
            </w:r>
          </w:p>
          <w:p w:rsidR="00215611" w:rsidRPr="00DD192A" w:rsidRDefault="00D52868" w:rsidP="00271D56">
            <w:pPr>
              <w:ind w:left="709"/>
              <w:jc w:val="both"/>
            </w:pPr>
            <w:r>
              <w:rPr>
                <w:sz w:val="28"/>
                <w:szCs w:val="28"/>
              </w:rPr>
              <w:t>ОПК-2</w:t>
            </w:r>
          </w:p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325A8F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742DC">
            <w:pPr>
              <w:jc w:val="center"/>
            </w:pPr>
            <w:r w:rsidRPr="00DD192A">
              <w:t>Тематика  семинаров</w:t>
            </w:r>
          </w:p>
          <w:p w:rsidR="003B6D9D" w:rsidRPr="00DD192A" w:rsidRDefault="003B6D9D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1E0CC9" w:rsidP="00477835">
            <w:pPr>
              <w:jc w:val="center"/>
              <w:rPr>
                <w:rFonts w:eastAsia="Calibri"/>
              </w:rPr>
            </w:pPr>
            <w:r w:rsidRPr="00DD192A">
              <w:rPr>
                <w:bCs/>
              </w:rPr>
              <w:t xml:space="preserve">Русский театр в 1-й  пол  </w:t>
            </w:r>
            <w:r w:rsidRPr="00DD192A">
              <w:rPr>
                <w:bCs/>
                <w:lang w:val="en-US"/>
              </w:rPr>
              <w:t>XVIII</w:t>
            </w:r>
            <w:r w:rsidRPr="00DD192A">
              <w:rPr>
                <w:bCs/>
              </w:rPr>
              <w:t xml:space="preserve"> века и середины  века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DD69ED" w:rsidP="00477835">
            <w:pPr>
              <w:jc w:val="center"/>
              <w:rPr>
                <w:rFonts w:eastAsia="Calibri"/>
              </w:rPr>
            </w:pPr>
            <w:r w:rsidRPr="00DD192A">
              <w:rPr>
                <w:sz w:val="28"/>
                <w:szCs w:val="28"/>
              </w:rPr>
              <w:t>УК-5</w:t>
            </w:r>
            <w:r w:rsidR="00D52868">
              <w:rPr>
                <w:sz w:val="28"/>
                <w:szCs w:val="28"/>
              </w:rPr>
              <w:t>ОПК-2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3B6D9D">
            <w:pPr>
              <w:jc w:val="center"/>
              <w:rPr>
                <w:rFonts w:eastAsia="Calibri"/>
              </w:rPr>
            </w:pPr>
            <w:r w:rsidRPr="00DD192A">
              <w:t>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7742DC" w:rsidRPr="00DD192A" w:rsidRDefault="007742DC" w:rsidP="007742DC">
            <w:pPr>
              <w:jc w:val="center"/>
            </w:pPr>
            <w:r w:rsidRPr="00DD192A">
              <w:t>Вопросы  к  экзамену</w:t>
            </w:r>
          </w:p>
          <w:p w:rsidR="003B6D9D" w:rsidRPr="00DD192A" w:rsidRDefault="003B6D9D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ind w:right="135"/>
              <w:jc w:val="both"/>
              <w:rPr>
                <w:bCs/>
              </w:rPr>
            </w:pPr>
            <w:r w:rsidRPr="00DD192A">
              <w:rPr>
                <w:bCs/>
              </w:rPr>
              <w:t>Русский  театр к.</w:t>
            </w:r>
            <w:r w:rsidRPr="00DD192A">
              <w:rPr>
                <w:bCs/>
                <w:lang w:val="en-US"/>
              </w:rPr>
              <w:t>XVIII</w:t>
            </w:r>
            <w:r w:rsidRPr="00DD192A">
              <w:rPr>
                <w:bCs/>
              </w:rPr>
              <w:t xml:space="preserve"> нач. </w:t>
            </w:r>
            <w:r w:rsidRPr="00DD192A">
              <w:rPr>
                <w:bCs/>
                <w:lang w:val="en-US"/>
              </w:rPr>
              <w:t xml:space="preserve">XIX </w:t>
            </w:r>
            <w:r w:rsidRPr="00DD192A">
              <w:rPr>
                <w:bCs/>
              </w:rPr>
              <w:t>вв</w:t>
            </w:r>
          </w:p>
          <w:p w:rsidR="007E456F" w:rsidRPr="00DD192A" w:rsidRDefault="001E0CC9" w:rsidP="001E0CC9">
            <w:pPr>
              <w:jc w:val="center"/>
              <w:rPr>
                <w:rFonts w:eastAsia="Calibri"/>
              </w:rPr>
            </w:pPr>
            <w:r w:rsidRPr="00DD192A">
              <w:rPr>
                <w:bCs/>
              </w:rPr>
              <w:t>Романтизм в русском театре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DD69ED" w:rsidP="00477835">
            <w:pPr>
              <w:jc w:val="center"/>
              <w:rPr>
                <w:rFonts w:eastAsia="Calibri"/>
              </w:rPr>
            </w:pPr>
            <w:r w:rsidRPr="00DD192A">
              <w:rPr>
                <w:sz w:val="28"/>
                <w:szCs w:val="28"/>
              </w:rPr>
              <w:t>УК-5</w:t>
            </w:r>
            <w:r w:rsidR="00D52868">
              <w:rPr>
                <w:sz w:val="28"/>
                <w:szCs w:val="28"/>
              </w:rPr>
              <w:t>ОПК-2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3B6D9D">
            <w:pPr>
              <w:jc w:val="center"/>
              <w:rPr>
                <w:rFonts w:eastAsia="Calibri"/>
              </w:rPr>
            </w:pPr>
            <w:r w:rsidRPr="00DD192A">
              <w:t>30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7742DC" w:rsidRPr="00DD192A" w:rsidRDefault="007742DC" w:rsidP="007742DC">
            <w:pPr>
              <w:jc w:val="center"/>
            </w:pPr>
            <w:r w:rsidRPr="00DD192A">
              <w:t>Вопросы  к  зачету</w:t>
            </w:r>
          </w:p>
          <w:p w:rsidR="003B6D9D" w:rsidRPr="00DD192A" w:rsidRDefault="003B6D9D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ind w:right="436" w:hanging="241"/>
              <w:jc w:val="both"/>
              <w:rPr>
                <w:bCs/>
                <w:color w:val="000000"/>
              </w:rPr>
            </w:pPr>
            <w:r w:rsidRPr="00DD192A">
              <w:rPr>
                <w:bCs/>
                <w:color w:val="000000"/>
              </w:rPr>
              <w:t xml:space="preserve">РРусская драматургия 1-й четверти </w:t>
            </w:r>
            <w:r w:rsidRPr="00DD192A">
              <w:rPr>
                <w:bCs/>
                <w:color w:val="000000"/>
                <w:lang w:val="en-US"/>
              </w:rPr>
              <w:t>XIX</w:t>
            </w:r>
            <w:r w:rsidRPr="00DD192A">
              <w:rPr>
                <w:bCs/>
                <w:color w:val="000000"/>
              </w:rPr>
              <w:t xml:space="preserve"> в</w:t>
            </w:r>
            <w:r w:rsidRPr="00DD192A">
              <w:rPr>
                <w:color w:val="000000"/>
              </w:rPr>
              <w:t xml:space="preserve">. </w:t>
            </w:r>
            <w:r w:rsidRPr="00DD192A">
              <w:rPr>
                <w:bCs/>
                <w:color w:val="000000"/>
              </w:rPr>
              <w:t xml:space="preserve">Актерское искусство 1-й </w:t>
            </w:r>
            <w:r w:rsidRPr="00DD192A">
              <w:rPr>
                <w:bCs/>
                <w:color w:val="000000"/>
              </w:rPr>
              <w:lastRenderedPageBreak/>
              <w:t xml:space="preserve">четверти </w:t>
            </w:r>
            <w:r w:rsidRPr="00DD192A">
              <w:rPr>
                <w:bCs/>
                <w:color w:val="000000"/>
                <w:lang w:val="en-US"/>
              </w:rPr>
              <w:t>XIX</w:t>
            </w:r>
            <w:r w:rsidRPr="00DD192A">
              <w:rPr>
                <w:bCs/>
                <w:color w:val="000000"/>
              </w:rPr>
              <w:t xml:space="preserve"> века. </w:t>
            </w:r>
          </w:p>
          <w:p w:rsidR="007E456F" w:rsidRPr="00DD192A" w:rsidRDefault="007E456F" w:rsidP="00477835">
            <w:pPr>
              <w:jc w:val="center"/>
              <w:rPr>
                <w:rFonts w:eastAsia="Calibri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35384D" w:rsidP="00477835">
            <w:pPr>
              <w:jc w:val="center"/>
              <w:rPr>
                <w:rFonts w:eastAsia="Calibri"/>
              </w:rPr>
            </w:pPr>
            <w:r w:rsidRPr="00DD192A">
              <w:rPr>
                <w:sz w:val="28"/>
                <w:szCs w:val="28"/>
              </w:rPr>
              <w:lastRenderedPageBreak/>
              <w:t>УК-5</w:t>
            </w:r>
            <w:r w:rsidR="00D52868">
              <w:rPr>
                <w:sz w:val="28"/>
                <w:szCs w:val="28"/>
              </w:rPr>
              <w:t>ОПК-2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477835">
            <w:pPr>
              <w:jc w:val="center"/>
              <w:rPr>
                <w:rFonts w:eastAsia="Calibri"/>
              </w:rPr>
            </w:pPr>
            <w:r w:rsidRPr="00DD192A">
              <w:t>20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7742DC" w:rsidRPr="00DD192A" w:rsidRDefault="007742DC" w:rsidP="007742DC">
            <w:pPr>
              <w:jc w:val="center"/>
            </w:pPr>
            <w:r w:rsidRPr="00DD192A">
              <w:t>Вопросы  к  зачету</w:t>
            </w:r>
          </w:p>
          <w:p w:rsidR="003B6D9D" w:rsidRPr="00DD192A" w:rsidRDefault="003B6D9D" w:rsidP="003B6D9D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 w:rsidP="00477835">
            <w:pPr>
              <w:jc w:val="center"/>
              <w:rPr>
                <w:rFonts w:eastAsia="Calibri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 w:rsidP="00477835">
            <w:pPr>
              <w:jc w:val="center"/>
              <w:rPr>
                <w:rFonts w:eastAsia="Calibri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9D" w:rsidRPr="00DD192A" w:rsidRDefault="003B6D9D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  <w:tr w:rsidR="00477835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shd w:val="clear" w:color="auto" w:fill="FFFFFF"/>
              <w:ind w:left="284" w:right="436" w:hanging="241"/>
              <w:jc w:val="both"/>
              <w:rPr>
                <w:bCs/>
                <w:color w:val="000000"/>
              </w:rPr>
            </w:pPr>
            <w:r w:rsidRPr="00DD192A">
              <w:rPr>
                <w:bCs/>
                <w:color w:val="000000"/>
              </w:rPr>
              <w:t xml:space="preserve">Актерское искусство последней четверти </w:t>
            </w:r>
            <w:r w:rsidRPr="00DD192A">
              <w:rPr>
                <w:bCs/>
                <w:color w:val="000000"/>
                <w:lang w:val="en-US"/>
              </w:rPr>
              <w:t>XIX</w:t>
            </w:r>
            <w:r w:rsidRPr="00DD192A">
              <w:rPr>
                <w:bCs/>
                <w:color w:val="000000"/>
              </w:rPr>
              <w:t xml:space="preserve"> в.</w:t>
            </w:r>
          </w:p>
          <w:p w:rsidR="001E0CC9" w:rsidRPr="00DD192A" w:rsidRDefault="001E0CC9" w:rsidP="001E0CC9">
            <w:pPr>
              <w:ind w:right="436" w:hanging="241"/>
              <w:jc w:val="both"/>
              <w:rPr>
                <w:bCs/>
              </w:rPr>
            </w:pPr>
            <w:r w:rsidRPr="00DD192A">
              <w:rPr>
                <w:bCs/>
              </w:rPr>
              <w:t xml:space="preserve"> «Новая драма» в России. Творчество А.П. Чехова, М. Горького, Л.Андреева</w:t>
            </w:r>
          </w:p>
          <w:p w:rsidR="00477835" w:rsidRPr="00DD192A" w:rsidRDefault="00477835" w:rsidP="00477835">
            <w:pPr>
              <w:rPr>
                <w:bCs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D52868" w:rsidP="00477835">
            <w:pPr>
              <w:jc w:val="center"/>
              <w:rPr>
                <w:rFonts w:eastAsia="Calibri"/>
              </w:rPr>
            </w:pPr>
            <w:r>
              <w:rPr>
                <w:sz w:val="28"/>
                <w:szCs w:val="28"/>
              </w:rPr>
              <w:t>ОПК-2</w:t>
            </w:r>
            <w:r w:rsidR="0035384D" w:rsidRPr="00DD192A">
              <w:rPr>
                <w:sz w:val="28"/>
                <w:szCs w:val="28"/>
              </w:rPr>
              <w:t>УК-5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20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7742DC" w:rsidRPr="00DD192A" w:rsidRDefault="007742DC" w:rsidP="007742DC">
            <w:pPr>
              <w:jc w:val="center"/>
            </w:pPr>
            <w:r w:rsidRPr="00DD192A">
              <w:t>Тематика  курсовых работ</w:t>
            </w:r>
          </w:p>
          <w:p w:rsidR="00197074" w:rsidRPr="00DD192A" w:rsidRDefault="00197074">
            <w:pPr>
              <w:jc w:val="center"/>
              <w:rPr>
                <w:rFonts w:eastAsia="Calibri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</w:p>
        </w:tc>
      </w:tr>
      <w:tr w:rsidR="00477835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shd w:val="clear" w:color="auto" w:fill="FFFFFF"/>
              <w:ind w:left="708" w:right="436" w:hanging="241"/>
              <w:jc w:val="both"/>
              <w:rPr>
                <w:bCs/>
              </w:rPr>
            </w:pPr>
            <w:r w:rsidRPr="00DD192A">
              <w:rPr>
                <w:bCs/>
              </w:rPr>
              <w:t>Создание МХТ и творческий путь К.С. Станиславского и В.И. Немировича–Данченко. Актерское искусство в МХТ</w:t>
            </w:r>
          </w:p>
          <w:p w:rsidR="00477835" w:rsidRPr="00DD192A" w:rsidRDefault="00477835" w:rsidP="00477835">
            <w:pPr>
              <w:rPr>
                <w:bCs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D52868" w:rsidP="00477835">
            <w:pPr>
              <w:jc w:val="center"/>
              <w:rPr>
                <w:rFonts w:eastAsia="Calibri"/>
              </w:rPr>
            </w:pPr>
            <w:r>
              <w:rPr>
                <w:sz w:val="28"/>
                <w:szCs w:val="28"/>
              </w:rPr>
              <w:t>ОПК-2</w:t>
            </w:r>
            <w:r w:rsidR="0035384D" w:rsidRPr="00DD192A">
              <w:rPr>
                <w:sz w:val="28"/>
                <w:szCs w:val="28"/>
              </w:rPr>
              <w:t>УК-5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30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197074" w:rsidRPr="00DD192A" w:rsidRDefault="007742DC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Вопросы к экзамену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</w:p>
        </w:tc>
      </w:tr>
      <w:tr w:rsidR="00477835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shd w:val="clear" w:color="auto" w:fill="FFFFFF"/>
              <w:autoSpaceDE w:val="0"/>
              <w:autoSpaceDN w:val="0"/>
              <w:adjustRightInd w:val="0"/>
              <w:ind w:left="247" w:right="436" w:hanging="241"/>
              <w:jc w:val="both"/>
              <w:rPr>
                <w:bCs/>
              </w:rPr>
            </w:pPr>
            <w:r w:rsidRPr="00DD192A">
              <w:rPr>
                <w:bCs/>
              </w:rPr>
              <w:t>Театр России в ХХ века. Современное состояние театрального искусства</w:t>
            </w:r>
          </w:p>
          <w:p w:rsidR="001E0CC9" w:rsidRPr="00DD192A" w:rsidRDefault="001E0CC9" w:rsidP="001E0CC9">
            <w:pPr>
              <w:shd w:val="clear" w:color="auto" w:fill="FFFFFF"/>
              <w:ind w:left="247" w:right="436" w:hanging="241"/>
              <w:jc w:val="both"/>
              <w:rPr>
                <w:bCs/>
              </w:rPr>
            </w:pPr>
            <w:r w:rsidRPr="00DD192A">
              <w:rPr>
                <w:bCs/>
              </w:rPr>
              <w:t xml:space="preserve">Достижения драматургии 1-й пол ХХ века. </w:t>
            </w:r>
          </w:p>
          <w:p w:rsidR="00477835" w:rsidRPr="00DD192A" w:rsidRDefault="00477835" w:rsidP="00477835">
            <w:pPr>
              <w:rPr>
                <w:bCs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D52868" w:rsidP="00477835">
            <w:pPr>
              <w:jc w:val="center"/>
              <w:rPr>
                <w:rFonts w:eastAsia="Calibri"/>
              </w:rPr>
            </w:pPr>
            <w:r>
              <w:rPr>
                <w:sz w:val="28"/>
                <w:szCs w:val="28"/>
              </w:rPr>
              <w:t>ОПК-2</w:t>
            </w:r>
            <w:r w:rsidR="0035384D" w:rsidRPr="00DD192A">
              <w:rPr>
                <w:sz w:val="28"/>
                <w:szCs w:val="28"/>
              </w:rPr>
              <w:t>УК-5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40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477835" w:rsidRPr="00DD192A" w:rsidRDefault="007742DC" w:rsidP="007742DC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Вопросы к экзамену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</w:p>
        </w:tc>
      </w:tr>
      <w:tr w:rsidR="00477835" w:rsidRPr="00DD192A" w:rsidTr="00507F4F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CC9" w:rsidRPr="00DD192A" w:rsidRDefault="001E0CC9" w:rsidP="001E0CC9">
            <w:pPr>
              <w:shd w:val="clear" w:color="auto" w:fill="FFFFFF"/>
              <w:autoSpaceDE w:val="0"/>
              <w:autoSpaceDN w:val="0"/>
              <w:adjustRightInd w:val="0"/>
              <w:ind w:left="284" w:right="436" w:hanging="241"/>
              <w:jc w:val="both"/>
              <w:rPr>
                <w:bCs/>
                <w:color w:val="000000"/>
              </w:rPr>
            </w:pPr>
            <w:r w:rsidRPr="00DD192A">
              <w:rPr>
                <w:bCs/>
                <w:color w:val="000000"/>
              </w:rPr>
              <w:t xml:space="preserve">Театральная жизнь России в послереволюционный период. </w:t>
            </w:r>
          </w:p>
          <w:p w:rsidR="001E0CC9" w:rsidRPr="00DD192A" w:rsidRDefault="001E0CC9" w:rsidP="001E0CC9">
            <w:pPr>
              <w:ind w:left="284" w:right="436" w:hanging="241"/>
              <w:jc w:val="both"/>
              <w:rPr>
                <w:bCs/>
              </w:rPr>
            </w:pPr>
            <w:r w:rsidRPr="00DD192A">
              <w:rPr>
                <w:bCs/>
              </w:rPr>
              <w:lastRenderedPageBreak/>
              <w:t xml:space="preserve">Драматургия 20-40-х годов </w:t>
            </w:r>
            <w:r w:rsidRPr="00DD192A">
              <w:rPr>
                <w:bCs/>
                <w:lang w:val="en-US"/>
              </w:rPr>
              <w:t>XX</w:t>
            </w:r>
            <w:r w:rsidRPr="00DD192A">
              <w:rPr>
                <w:bCs/>
              </w:rPr>
              <w:t xml:space="preserve"> века.</w:t>
            </w:r>
          </w:p>
          <w:p w:rsidR="001E0CC9" w:rsidRPr="00DD192A" w:rsidRDefault="001E0CC9" w:rsidP="001E0CC9">
            <w:pPr>
              <w:shd w:val="clear" w:color="auto" w:fill="FFFFFF"/>
              <w:ind w:left="284" w:right="436" w:hanging="241"/>
              <w:jc w:val="both"/>
              <w:rPr>
                <w:color w:val="000000"/>
              </w:rPr>
            </w:pPr>
            <w:r w:rsidRPr="00DD192A">
              <w:rPr>
                <w:color w:val="000000"/>
              </w:rPr>
              <w:t>Театральное искусство в послереволюционный  период.</w:t>
            </w:r>
          </w:p>
          <w:p w:rsidR="001E0CC9" w:rsidRPr="00DD192A" w:rsidRDefault="001E0CC9" w:rsidP="001E0CC9">
            <w:pPr>
              <w:shd w:val="clear" w:color="auto" w:fill="FFFFFF"/>
              <w:ind w:left="284" w:right="436" w:hanging="241"/>
              <w:jc w:val="both"/>
              <w:rPr>
                <w:color w:val="000000"/>
              </w:rPr>
            </w:pPr>
            <w:r w:rsidRPr="00DD192A">
              <w:rPr>
                <w:color w:val="000000"/>
              </w:rPr>
              <w:t>Театральное  искусство 2-й пол  ХХ века: драматургия и  театр</w:t>
            </w:r>
          </w:p>
          <w:p w:rsidR="00477835" w:rsidRPr="00DD192A" w:rsidRDefault="00477835" w:rsidP="00477835">
            <w:pPr>
              <w:rPr>
                <w:bCs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D52868" w:rsidP="00477835">
            <w:pPr>
              <w:jc w:val="center"/>
              <w:rPr>
                <w:rFonts w:eastAsia="Calibri"/>
              </w:rPr>
            </w:pPr>
            <w:r>
              <w:rPr>
                <w:sz w:val="28"/>
                <w:szCs w:val="28"/>
              </w:rPr>
              <w:lastRenderedPageBreak/>
              <w:t>ОПК-2</w:t>
            </w:r>
            <w:r w:rsidR="0035384D" w:rsidRPr="00DD192A">
              <w:rPr>
                <w:sz w:val="28"/>
                <w:szCs w:val="28"/>
              </w:rPr>
              <w:t>УК-5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40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C" w:rsidRPr="00DD192A" w:rsidRDefault="007742DC" w:rsidP="007742DC">
            <w:pPr>
              <w:jc w:val="center"/>
            </w:pPr>
            <w:r w:rsidRPr="00DD192A">
              <w:t>Тематика  семинаров</w:t>
            </w:r>
          </w:p>
          <w:p w:rsidR="00477835" w:rsidRPr="00DD192A" w:rsidRDefault="007742DC" w:rsidP="007742DC">
            <w:pPr>
              <w:jc w:val="center"/>
              <w:rPr>
                <w:rFonts w:eastAsia="Calibri"/>
              </w:rPr>
            </w:pPr>
            <w:r w:rsidRPr="00DD192A">
              <w:rPr>
                <w:rFonts w:eastAsia="Calibri"/>
              </w:rPr>
              <w:t>Вопросы к экзамену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35" w:rsidRPr="00DD192A" w:rsidRDefault="00477835">
            <w:pPr>
              <w:jc w:val="center"/>
              <w:rPr>
                <w:rFonts w:eastAsia="Calibri"/>
              </w:rPr>
            </w:pPr>
          </w:p>
        </w:tc>
      </w:tr>
      <w:tr w:rsidR="007E456F" w:rsidRPr="00DD192A" w:rsidTr="00507F4F"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lastRenderedPageBreak/>
              <w:t>Всего: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3B6D9D">
            <w:pPr>
              <w:jc w:val="center"/>
              <w:rPr>
                <w:rFonts w:eastAsia="Calibri"/>
              </w:rPr>
            </w:pPr>
            <w:r w:rsidRPr="00DD192A">
              <w:t>225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  <w:r w:rsidRPr="00DD192A"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D192A" w:rsidRDefault="007E456F">
            <w:pPr>
              <w:jc w:val="center"/>
              <w:rPr>
                <w:rFonts w:eastAsia="Calibri"/>
              </w:rPr>
            </w:pPr>
          </w:p>
        </w:tc>
      </w:tr>
    </w:tbl>
    <w:p w:rsidR="007E456F" w:rsidRPr="00DD192A" w:rsidRDefault="007E456F" w:rsidP="007E456F">
      <w:pPr>
        <w:rPr>
          <w:rFonts w:eastAsia="Calibri"/>
        </w:rPr>
      </w:pPr>
    </w:p>
    <w:p w:rsidR="007E456F" w:rsidRPr="00DD192A" w:rsidRDefault="007E456F" w:rsidP="007E456F"/>
    <w:p w:rsidR="007E456F" w:rsidRPr="00DD192A" w:rsidRDefault="007E456F" w:rsidP="007E456F"/>
    <w:p w:rsidR="007E456F" w:rsidRPr="00DD192A" w:rsidRDefault="007E456F" w:rsidP="007E456F">
      <w:r w:rsidRPr="00DD192A">
        <w:rPr>
          <w:vertAlign w:val="superscript"/>
        </w:rPr>
        <w:t>1</w:t>
      </w:r>
      <w:r w:rsidRPr="00DD192A">
        <w:t xml:space="preserve">Наименования разделов, тем, модулей соответствует рабочей программе дисциплины. </w:t>
      </w:r>
    </w:p>
    <w:p w:rsidR="007E456F" w:rsidRPr="00DD192A" w:rsidRDefault="007E456F" w:rsidP="007E456F"/>
    <w:p w:rsidR="00211FA4" w:rsidRPr="00DD192A" w:rsidRDefault="00211FA4" w:rsidP="00211FA4">
      <w:pPr>
        <w:widowControl w:val="0"/>
        <w:suppressAutoHyphens/>
        <w:spacing w:line="360" w:lineRule="auto"/>
        <w:jc w:val="both"/>
        <w:rPr>
          <w:rFonts w:eastAsia="SimSun"/>
          <w:kern w:val="1"/>
          <w:lang w:eastAsia="hi-IN" w:bidi="hi-IN"/>
        </w:rPr>
      </w:pPr>
    </w:p>
    <w:p w:rsidR="00211FA4" w:rsidRPr="00DD192A" w:rsidRDefault="003B20E7" w:rsidP="00B8354A">
      <w:pPr>
        <w:pStyle w:val="1"/>
        <w:jc w:val="left"/>
      </w:pPr>
      <w:bookmarkStart w:id="1" w:name="_Toc11463319"/>
      <w:r w:rsidRPr="00DD192A">
        <w:t xml:space="preserve">2. </w:t>
      </w:r>
      <w:r w:rsidR="00211FA4" w:rsidRPr="00DD192A">
        <w:t>ФОНДЫ ОЦЕНОЧНЫХ СРЕДСТВ</w:t>
      </w:r>
      <w:bookmarkEnd w:id="1"/>
    </w:p>
    <w:p w:rsidR="00211FA4" w:rsidRPr="00DD192A" w:rsidRDefault="00211FA4" w:rsidP="00B8354A">
      <w:pPr>
        <w:pStyle w:val="1"/>
        <w:jc w:val="left"/>
      </w:pPr>
    </w:p>
    <w:p w:rsidR="00211FA4" w:rsidRPr="00DD192A" w:rsidRDefault="00211FA4" w:rsidP="00211FA4">
      <w:pPr>
        <w:ind w:firstLine="708"/>
        <w:jc w:val="both"/>
        <w:rPr>
          <w:bCs/>
          <w:color w:val="222222"/>
          <w:shd w:val="clear" w:color="auto" w:fill="FFFFFF"/>
        </w:rPr>
      </w:pPr>
      <w:r w:rsidRPr="00DD192A">
        <w:t>Занятия семинарского типа (текущего контроля) проходят в виде презентации студентов на заданную преподавателем тему.</w:t>
      </w:r>
      <w:r w:rsidRPr="00DD192A">
        <w:rPr>
          <w:bCs/>
          <w:color w:val="222222"/>
          <w:shd w:val="clear" w:color="auto" w:fill="FFFFFF"/>
        </w:rPr>
        <w:t>На одно выступление отводится 5 минут и до 5 минут на ответы на вопросы студентов. Оценивается: стройность мысли, ее конкретность и лаконичность, владение научными терминами, умение эффективного распределения времени выступления.</w:t>
      </w:r>
    </w:p>
    <w:p w:rsidR="00211FA4" w:rsidRPr="00DD192A" w:rsidRDefault="00211FA4" w:rsidP="00211FA4">
      <w:pPr>
        <w:ind w:firstLine="708"/>
        <w:jc w:val="both"/>
        <w:rPr>
          <w:bCs/>
          <w:color w:val="222222"/>
          <w:shd w:val="clear" w:color="auto" w:fill="FFFFFF"/>
        </w:rPr>
      </w:pPr>
      <w:r w:rsidRPr="00DD192A">
        <w:rPr>
          <w:bCs/>
          <w:color w:val="222222"/>
          <w:shd w:val="clear" w:color="auto" w:fill="FFFFFF"/>
        </w:rPr>
        <w:t>Презентация должна содержать минимум текста: только тезисы. Комментарии к тезисам даются докладчиком в устной форме. Поощряется демонстрация фотографий, таблиц и т.д. Комментарии даются четко и ясно, не зачитываются докладчиком и не дублируют текст слайдов. Докладчик имеет право «подсматривать» в свои записи, но не зачитывать. Зачитанное студентом выступление оценивается как неудовлетворительное.</w:t>
      </w:r>
    </w:p>
    <w:p w:rsidR="00211FA4" w:rsidRPr="00DD192A" w:rsidRDefault="00211FA4" w:rsidP="00211FA4">
      <w:pPr>
        <w:ind w:firstLine="708"/>
        <w:jc w:val="both"/>
        <w:rPr>
          <w:bCs/>
          <w:color w:val="222222"/>
          <w:shd w:val="clear" w:color="auto" w:fill="FFFFFF"/>
        </w:rPr>
      </w:pPr>
      <w:r w:rsidRPr="00DD192A">
        <w:rPr>
          <w:bCs/>
          <w:color w:val="222222"/>
          <w:shd w:val="clear" w:color="auto" w:fill="FFFFFF"/>
        </w:rPr>
        <w:t>Оценивается также внимание студентов к презентации, порядок в аудитории, способность докладчика привлечь интерес к своей презентации. Недостаточное внимание аудитории к презентации оценивается как неумения докладчика заинтересовать слушателя, что снижает оценку презентации.</w:t>
      </w:r>
    </w:p>
    <w:p w:rsidR="00211FA4" w:rsidRPr="00DD192A" w:rsidRDefault="00211FA4" w:rsidP="00211FA4">
      <w:pPr>
        <w:ind w:firstLine="708"/>
        <w:jc w:val="both"/>
        <w:rPr>
          <w:bCs/>
          <w:color w:val="222222"/>
          <w:shd w:val="clear" w:color="auto" w:fill="FFFFFF"/>
        </w:rPr>
      </w:pPr>
      <w:r w:rsidRPr="00DD192A">
        <w:rPr>
          <w:bCs/>
          <w:color w:val="222222"/>
          <w:shd w:val="clear" w:color="auto" w:fill="FFFFFF"/>
        </w:rPr>
        <w:t>Отсутствие корректных вопросов от студентов означает посредственное качество презентации. От аудитории должно поступить не менее 3 вопросов. Докладчик, в свою очередь, должен ответить на них четко и ясно, уложившись в регламент (5 минут).</w:t>
      </w:r>
    </w:p>
    <w:p w:rsidR="00FE2F32" w:rsidRPr="00DD192A" w:rsidRDefault="00FE2F32" w:rsidP="00FE2F32">
      <w:pPr>
        <w:widowControl w:val="0"/>
        <w:suppressAutoHyphens/>
        <w:spacing w:line="360" w:lineRule="auto"/>
        <w:jc w:val="both"/>
        <w:rPr>
          <w:rFonts w:eastAsia="SimSun"/>
          <w:kern w:val="1"/>
          <w:lang w:eastAsia="hi-IN" w:bidi="hi-IN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87"/>
        <w:gridCol w:w="4960"/>
        <w:gridCol w:w="1389"/>
      </w:tblGrid>
      <w:tr w:rsidR="00FE2F32" w:rsidRPr="00DD192A" w:rsidTr="00B8354A">
        <w:trPr>
          <w:trHeight w:val="276"/>
        </w:trPr>
        <w:tc>
          <w:tcPr>
            <w:tcW w:w="3187" w:type="dxa"/>
          </w:tcPr>
          <w:p w:rsidR="00FE2F32" w:rsidRPr="00DD192A" w:rsidRDefault="00FE2F32" w:rsidP="00B63ACC">
            <w:pPr>
              <w:widowControl w:val="0"/>
              <w:suppressAutoHyphens/>
              <w:ind w:left="12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Критерии</w:t>
            </w:r>
          </w:p>
        </w:tc>
        <w:tc>
          <w:tcPr>
            <w:tcW w:w="4960" w:type="dxa"/>
          </w:tcPr>
          <w:p w:rsidR="00FE2F32" w:rsidRPr="00DD192A" w:rsidRDefault="00FE2F32" w:rsidP="00B63ACC">
            <w:pPr>
              <w:widowControl w:val="0"/>
              <w:suppressAutoHyphens/>
              <w:ind w:left="14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Показатели</w:t>
            </w:r>
          </w:p>
        </w:tc>
        <w:tc>
          <w:tcPr>
            <w:tcW w:w="1389" w:type="dxa"/>
          </w:tcPr>
          <w:p w:rsidR="00FE2F32" w:rsidRPr="00DD192A" w:rsidRDefault="00FE2F32" w:rsidP="00B63ACC">
            <w:pPr>
              <w:widowControl w:val="0"/>
              <w:suppressAutoHyphens/>
              <w:ind w:left="10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баллы</w:t>
            </w:r>
          </w:p>
        </w:tc>
      </w:tr>
      <w:tr w:rsidR="00FE2F32" w:rsidRPr="00DD192A" w:rsidTr="00B8354A">
        <w:trPr>
          <w:trHeight w:val="610"/>
        </w:trPr>
        <w:tc>
          <w:tcPr>
            <w:tcW w:w="3187" w:type="dxa"/>
            <w:vMerge w:val="restart"/>
          </w:tcPr>
          <w:p w:rsidR="00FE2F32" w:rsidRPr="00DD192A" w:rsidRDefault="00FE2F32" w:rsidP="00B63ACC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>Полнота и правильность</w:t>
            </w:r>
          </w:p>
          <w:p w:rsidR="00FE2F32" w:rsidRPr="00DD192A" w:rsidRDefault="00FE2F32" w:rsidP="00B63ACC">
            <w:r w:rsidRPr="00DD192A">
              <w:rPr>
                <w:kern w:val="1"/>
                <w:lang w:eastAsia="hi-IN" w:bidi="hi-IN"/>
              </w:rPr>
              <w:t>ответа</w:t>
            </w:r>
          </w:p>
        </w:tc>
        <w:tc>
          <w:tcPr>
            <w:tcW w:w="4960" w:type="dxa"/>
          </w:tcPr>
          <w:p w:rsidR="00FE2F32" w:rsidRPr="00DD192A" w:rsidRDefault="00FE2F32" w:rsidP="00B63ACC">
            <w:pPr>
              <w:ind w:left="80"/>
            </w:pPr>
            <w:r w:rsidRPr="00DD192A">
              <w:t>полно излагает материал, дает правильное</w:t>
            </w:r>
          </w:p>
          <w:p w:rsidR="00FE2F32" w:rsidRPr="00DD192A" w:rsidRDefault="00FE2F32" w:rsidP="00B63ACC">
            <w:r w:rsidRPr="00DD192A">
              <w:t>определение основных понятий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600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излагает материал неполно и допускает</w:t>
            </w:r>
          </w:p>
          <w:p w:rsidR="00FE2F32" w:rsidRPr="00DD192A" w:rsidRDefault="00FE2F32" w:rsidP="00B63ACC">
            <w:r w:rsidRPr="00DD192A">
              <w:t>неточности в определении понятий или</w:t>
            </w:r>
          </w:p>
          <w:p w:rsidR="00FE2F32" w:rsidRPr="00DD192A" w:rsidRDefault="00FE2F32" w:rsidP="00B63ACC">
            <w:r w:rsidRPr="00DD192A">
              <w:t>формулировке правил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520"/>
        </w:trPr>
        <w:tc>
          <w:tcPr>
            <w:tcW w:w="3187" w:type="dxa"/>
            <w:vMerge w:val="restart"/>
          </w:tcPr>
          <w:p w:rsidR="00FE2F32" w:rsidRPr="00DD192A" w:rsidRDefault="00FE2F32" w:rsidP="00B63ACC">
            <w:pPr>
              <w:ind w:left="120"/>
              <w:jc w:val="center"/>
            </w:pPr>
            <w:r w:rsidRPr="00DD192A">
              <w:t>Степень осознанности,</w:t>
            </w:r>
          </w:p>
          <w:p w:rsidR="00FE2F32" w:rsidRPr="00DD192A" w:rsidRDefault="00FE2F32" w:rsidP="00B63ACC">
            <w:pPr>
              <w:widowControl w:val="0"/>
              <w:suppressAutoHyphens/>
              <w:jc w:val="center"/>
            </w:pPr>
            <w:r w:rsidRPr="00DD192A">
              <w:t>понимания изученного</w:t>
            </w: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обнаруживает понимание материала, может</w:t>
            </w:r>
          </w:p>
          <w:p w:rsidR="00FE2F32" w:rsidRPr="00DD192A" w:rsidRDefault="00FE2F32" w:rsidP="00B63ACC">
            <w:r w:rsidRPr="00DD192A">
              <w:t>обосновать свои суждения, применить знания на практике, привести необходимые примеры, дать анализ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590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ind w:left="120"/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обнаруживает понимание материала, но не умеет достаточно глубоко и доказательно обосновать свои суждения или привести свои примеры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326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ind w:left="120"/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нет понимания материала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530"/>
        </w:trPr>
        <w:tc>
          <w:tcPr>
            <w:tcW w:w="3187" w:type="dxa"/>
            <w:vMerge w:val="restart"/>
          </w:tcPr>
          <w:p w:rsidR="00FE2F32" w:rsidRPr="00DD192A" w:rsidRDefault="00FE2F32" w:rsidP="00B63ACC">
            <w:pPr>
              <w:ind w:left="120"/>
              <w:jc w:val="center"/>
            </w:pPr>
            <w:r w:rsidRPr="00DD192A">
              <w:t>Четкость и грамотность</w:t>
            </w:r>
          </w:p>
          <w:p w:rsidR="00FE2F32" w:rsidRPr="00DD192A" w:rsidRDefault="00FE2F32" w:rsidP="00B63ACC">
            <w:pPr>
              <w:widowControl w:val="0"/>
              <w:suppressAutoHyphens/>
              <w:ind w:left="120"/>
              <w:jc w:val="center"/>
            </w:pPr>
            <w:r w:rsidRPr="00DD192A">
              <w:t>речи</w:t>
            </w: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излагает материал последовательно и правильно с точки зрения норм литературного языка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650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ind w:left="120"/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излагает материал непоследовательно, нормы</w:t>
            </w:r>
          </w:p>
          <w:p w:rsidR="00FE2F32" w:rsidRPr="00DD192A" w:rsidRDefault="00FE2F32" w:rsidP="00B63ACC">
            <w:r w:rsidRPr="00DD192A">
              <w:t>литературного языка не выдержаны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</w:tbl>
    <w:p w:rsidR="00FE2F32" w:rsidRPr="00DD192A" w:rsidRDefault="00FE2F32" w:rsidP="00FE2F32">
      <w:pPr>
        <w:ind w:left="141"/>
        <w:contextualSpacing/>
        <w:jc w:val="both"/>
        <w:rPr>
          <w:sz w:val="28"/>
          <w:szCs w:val="28"/>
        </w:rPr>
      </w:pPr>
    </w:p>
    <w:p w:rsidR="00FE2F32" w:rsidRPr="00DD192A" w:rsidRDefault="00FE2F32" w:rsidP="00FE2F32">
      <w:pPr>
        <w:tabs>
          <w:tab w:val="right" w:leader="underscore" w:pos="8505"/>
        </w:tabs>
      </w:pPr>
      <w:r w:rsidRPr="00DD192A">
        <w:t xml:space="preserve">Шкала оценивания№2. Текущая аттестация (рубежный контроль). </w:t>
      </w:r>
      <w:r w:rsidRPr="00DD192A">
        <w:rPr>
          <w:i/>
        </w:rPr>
        <w:t>Семинар-обсуждение</w:t>
      </w:r>
      <w:r w:rsidRPr="00DD192A">
        <w:t>.</w:t>
      </w:r>
    </w:p>
    <w:p w:rsidR="00FE2F32" w:rsidRPr="00DD192A" w:rsidRDefault="00FE2F32" w:rsidP="00FE2F32">
      <w:pPr>
        <w:widowControl w:val="0"/>
        <w:suppressAutoHyphens/>
        <w:jc w:val="both"/>
        <w:rPr>
          <w:rFonts w:eastAsia="SimSun"/>
          <w:kern w:val="1"/>
          <w:lang w:eastAsia="hi-IN" w:bidi="hi-IN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87"/>
        <w:gridCol w:w="4960"/>
        <w:gridCol w:w="1389"/>
      </w:tblGrid>
      <w:tr w:rsidR="00FE2F32" w:rsidRPr="00DD192A" w:rsidTr="00B8354A">
        <w:trPr>
          <w:trHeight w:val="276"/>
        </w:trPr>
        <w:tc>
          <w:tcPr>
            <w:tcW w:w="3187" w:type="dxa"/>
          </w:tcPr>
          <w:p w:rsidR="00FE2F32" w:rsidRPr="00DD192A" w:rsidRDefault="00FE2F32" w:rsidP="00B63ACC">
            <w:pPr>
              <w:widowControl w:val="0"/>
              <w:suppressAutoHyphens/>
              <w:ind w:left="12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Критерии</w:t>
            </w:r>
          </w:p>
        </w:tc>
        <w:tc>
          <w:tcPr>
            <w:tcW w:w="4960" w:type="dxa"/>
          </w:tcPr>
          <w:p w:rsidR="00FE2F32" w:rsidRPr="00DD192A" w:rsidRDefault="00FE2F32" w:rsidP="00B63ACC">
            <w:pPr>
              <w:widowControl w:val="0"/>
              <w:suppressAutoHyphens/>
              <w:ind w:left="14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Показатели</w:t>
            </w:r>
          </w:p>
        </w:tc>
        <w:tc>
          <w:tcPr>
            <w:tcW w:w="1389" w:type="dxa"/>
          </w:tcPr>
          <w:p w:rsidR="00FE2F32" w:rsidRPr="00DD192A" w:rsidRDefault="00FE2F32" w:rsidP="00B63ACC">
            <w:pPr>
              <w:widowControl w:val="0"/>
              <w:suppressAutoHyphens/>
              <w:ind w:left="10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баллы</w:t>
            </w:r>
          </w:p>
        </w:tc>
      </w:tr>
      <w:tr w:rsidR="00FE2F32" w:rsidRPr="00DD192A" w:rsidTr="00B8354A">
        <w:trPr>
          <w:trHeight w:val="610"/>
        </w:trPr>
        <w:tc>
          <w:tcPr>
            <w:tcW w:w="3187" w:type="dxa"/>
            <w:vMerge w:val="restart"/>
          </w:tcPr>
          <w:p w:rsidR="00FE2F32" w:rsidRPr="00DD192A" w:rsidRDefault="00FE2F32" w:rsidP="00B63ACC">
            <w:pPr>
              <w:jc w:val="center"/>
            </w:pPr>
            <w:r w:rsidRPr="00DD192A">
              <w:t>Степень самостоятельности</w:t>
            </w:r>
          </w:p>
          <w:p w:rsidR="00FE2F32" w:rsidRPr="00DD192A" w:rsidRDefault="00FE2F32" w:rsidP="00B63ACC">
            <w:pPr>
              <w:jc w:val="center"/>
            </w:pPr>
            <w:r w:rsidRPr="00DD192A">
              <w:t>выполнения действия</w:t>
            </w:r>
          </w:p>
          <w:p w:rsidR="00FE2F32" w:rsidRPr="00DD192A" w:rsidRDefault="00FE2F32" w:rsidP="00B63ACC">
            <w:pPr>
              <w:jc w:val="center"/>
            </w:pPr>
            <w:r w:rsidRPr="00DD192A">
              <w:t>(умения)</w:t>
            </w:r>
          </w:p>
          <w:p w:rsidR="00FE2F32" w:rsidRPr="00DD192A" w:rsidRDefault="00FE2F32" w:rsidP="00B63ACC"/>
        </w:tc>
        <w:tc>
          <w:tcPr>
            <w:tcW w:w="4960" w:type="dxa"/>
          </w:tcPr>
          <w:p w:rsidR="00FE2F32" w:rsidRPr="00DD192A" w:rsidRDefault="00FE2F32" w:rsidP="00B63ACC">
            <w:r w:rsidRPr="00DD192A">
              <w:t>Свободно применяет умение (выполняет</w:t>
            </w:r>
          </w:p>
          <w:p w:rsidR="00FE2F32" w:rsidRPr="00DD192A" w:rsidRDefault="00FE2F32" w:rsidP="00B63ACC">
            <w:r w:rsidRPr="00DD192A">
              <w:t>действие) на практике, в различных ситуациях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600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Применяет умение (выполняет действие) на</w:t>
            </w:r>
          </w:p>
          <w:p w:rsidR="00FE2F32" w:rsidRPr="00DD192A" w:rsidRDefault="00FE2F32" w:rsidP="00B63ACC">
            <w:r w:rsidRPr="00DD192A">
              <w:t>практике, возможны незначительные ошибки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520"/>
        </w:trPr>
        <w:tc>
          <w:tcPr>
            <w:tcW w:w="3187" w:type="dxa"/>
            <w:vMerge w:val="restart"/>
          </w:tcPr>
          <w:p w:rsidR="00FE2F32" w:rsidRPr="00DD192A" w:rsidRDefault="00FE2F32" w:rsidP="00B63ACC">
            <w:pPr>
              <w:ind w:left="120"/>
              <w:jc w:val="center"/>
            </w:pPr>
            <w:r w:rsidRPr="00DD192A">
              <w:t>Осознанность выполнения</w:t>
            </w:r>
          </w:p>
          <w:p w:rsidR="00FE2F32" w:rsidRPr="00DD192A" w:rsidRDefault="00FE2F32" w:rsidP="00B63ACC">
            <w:pPr>
              <w:widowControl w:val="0"/>
              <w:suppressAutoHyphens/>
              <w:jc w:val="center"/>
            </w:pPr>
            <w:r w:rsidRPr="00DD192A">
              <w:t>действия (умения)</w:t>
            </w: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Свободно комментирует выполняемые действия (умения), отвечает на вопросы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590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ind w:left="120"/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В комментариях выполняемых действий имеются не значительные пропуски, не грубые ошибки, могут быть небольшие ошибки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  <w:tr w:rsidR="00FE2F32" w:rsidRPr="00DD192A" w:rsidTr="00B8354A">
        <w:trPr>
          <w:trHeight w:val="326"/>
        </w:trPr>
        <w:tc>
          <w:tcPr>
            <w:tcW w:w="3187" w:type="dxa"/>
            <w:vMerge/>
          </w:tcPr>
          <w:p w:rsidR="00FE2F32" w:rsidRPr="00DD192A" w:rsidRDefault="00FE2F32" w:rsidP="00B63ACC">
            <w:pPr>
              <w:ind w:left="120"/>
              <w:jc w:val="center"/>
            </w:pPr>
          </w:p>
        </w:tc>
        <w:tc>
          <w:tcPr>
            <w:tcW w:w="4960" w:type="dxa"/>
          </w:tcPr>
          <w:p w:rsidR="00FE2F32" w:rsidRPr="00DD192A" w:rsidRDefault="00FE2F32" w:rsidP="00B63ACC">
            <w:r w:rsidRPr="00DD192A">
              <w:t>допускает грубые ошибки, затрудняется отвечать на вопросы</w:t>
            </w:r>
          </w:p>
        </w:tc>
        <w:tc>
          <w:tcPr>
            <w:tcW w:w="1389" w:type="dxa"/>
          </w:tcPr>
          <w:p w:rsidR="00FE2F32" w:rsidRPr="00DD192A" w:rsidRDefault="00DD192A" w:rsidP="00B63ACC">
            <w:r w:rsidRPr="00DD192A">
              <w:t>зачет/незачет</w:t>
            </w:r>
          </w:p>
        </w:tc>
      </w:tr>
    </w:tbl>
    <w:p w:rsidR="00FE2F32" w:rsidRPr="00DD192A" w:rsidRDefault="00FE2F32" w:rsidP="00FE2F32">
      <w:pPr>
        <w:tabs>
          <w:tab w:val="right" w:leader="underscore" w:pos="8505"/>
        </w:tabs>
        <w:rPr>
          <w:sz w:val="28"/>
          <w:szCs w:val="28"/>
        </w:rPr>
      </w:pPr>
    </w:p>
    <w:p w:rsidR="00FE2F32" w:rsidRPr="00DD192A" w:rsidRDefault="00FE2F32" w:rsidP="00FE2F32">
      <w:pPr>
        <w:tabs>
          <w:tab w:val="right" w:leader="underscore" w:pos="8505"/>
        </w:tabs>
        <w:rPr>
          <w:i/>
        </w:rPr>
      </w:pPr>
      <w:r w:rsidRPr="00DD192A">
        <w:t xml:space="preserve">Шкала оценивания№3. Промежуточная аттестация. </w:t>
      </w:r>
      <w:r w:rsidRPr="00DD192A">
        <w:rPr>
          <w:i/>
        </w:rPr>
        <w:t>Экзамен</w:t>
      </w:r>
    </w:p>
    <w:tbl>
      <w:tblPr>
        <w:tblW w:w="9536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48"/>
        <w:gridCol w:w="993"/>
        <w:gridCol w:w="6095"/>
      </w:tblGrid>
      <w:tr w:rsidR="00FE2F32" w:rsidRPr="00DD192A" w:rsidTr="00B8354A">
        <w:trPr>
          <w:trHeight w:val="58"/>
        </w:trPr>
        <w:tc>
          <w:tcPr>
            <w:tcW w:w="2448" w:type="dxa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rFonts w:eastAsia="SimSun"/>
                <w:kern w:val="1"/>
                <w:lang w:eastAsia="hi-IN" w:bidi="hi-IN"/>
              </w:rPr>
              <w:t xml:space="preserve">                          Критерии</w:t>
            </w:r>
          </w:p>
        </w:tc>
        <w:tc>
          <w:tcPr>
            <w:tcW w:w="7088" w:type="dxa"/>
            <w:gridSpan w:val="2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spacing w:line="242" w:lineRule="exact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bCs/>
                <w:kern w:val="1"/>
                <w:lang w:eastAsia="hi-IN" w:bidi="hi-IN"/>
              </w:rPr>
              <w:t>Показатели ответа студента</w:t>
            </w:r>
          </w:p>
        </w:tc>
      </w:tr>
      <w:tr w:rsidR="00FE2F32" w:rsidRPr="00DD192A" w:rsidTr="00B8354A">
        <w:trPr>
          <w:trHeight w:val="1530"/>
        </w:trPr>
        <w:tc>
          <w:tcPr>
            <w:tcW w:w="3441" w:type="dxa"/>
            <w:gridSpan w:val="2"/>
            <w:vMerge w:val="restart"/>
            <w:vAlign w:val="bottom"/>
          </w:tcPr>
          <w:p w:rsidR="00FE2F32" w:rsidRPr="00DD192A" w:rsidRDefault="00D52868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182880</wp:posOffset>
                      </wp:positionV>
                      <wp:extent cx="2376170" cy="792480"/>
                      <wp:effectExtent l="0" t="0" r="0" b="1270"/>
                      <wp:wrapSquare wrapText="bothSides"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6170" cy="792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E2F32" w:rsidRPr="008E4632" w:rsidRDefault="00FE2F32" w:rsidP="00FE2F32">
                                  <w:pPr>
                                    <w:widowControl w:val="0"/>
                                    <w:numPr>
                                      <w:ilvl w:val="0"/>
                                      <w:numId w:val="13"/>
                                    </w:numPr>
                                    <w:suppressAutoHyphens/>
                                  </w:pPr>
                                  <w:r w:rsidRPr="008E4632">
                                    <w:t>Самостоятельность ответа</w:t>
                                  </w:r>
                                </w:p>
                                <w:p w:rsidR="00FE2F32" w:rsidRPr="008E4632" w:rsidRDefault="00FE2F32" w:rsidP="00FE2F32">
                                  <w:pPr>
                                    <w:widowControl w:val="0"/>
                                    <w:numPr>
                                      <w:ilvl w:val="0"/>
                                      <w:numId w:val="13"/>
                                    </w:numPr>
                                    <w:suppressAutoHyphens/>
                                  </w:pPr>
                                  <w:r w:rsidRPr="008E4632">
                                    <w:t>Полнота ответа</w:t>
                                  </w:r>
                                </w:p>
                                <w:p w:rsidR="00FE2F32" w:rsidRPr="008E4632" w:rsidRDefault="00FE2F32" w:rsidP="00FE2F32">
                                  <w:pPr>
                                    <w:widowControl w:val="0"/>
                                    <w:numPr>
                                      <w:ilvl w:val="0"/>
                                      <w:numId w:val="13"/>
                                    </w:numPr>
                                    <w:suppressAutoHyphens/>
                                  </w:pPr>
                                  <w:r w:rsidRPr="008E4632">
                                    <w:t>Собственный анализ и оценка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0;margin-top:14.4pt;width:187.1pt;height:62.4pt;z-index:251657728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" stroked="f">
                      <v:textbox style="mso-fit-shape-to-text:t">
                        <w:txbxContent>
                          <w:p w:rsidR="00FE2F32" w:rsidRPr="008E4632" w:rsidRDefault="00FE2F32" w:rsidP="00FE2F32">
                            <w:pPr>
                              <w:widowControl w:val="0"/>
                              <w:numPr>
                                <w:ilvl w:val="0"/>
                                <w:numId w:val="13"/>
                              </w:numPr>
                              <w:suppressAutoHyphens/>
                            </w:pPr>
                            <w:r w:rsidRPr="008E4632">
                              <w:t>Самостоятельность ответа</w:t>
                            </w:r>
                          </w:p>
                          <w:p w:rsidR="00FE2F32" w:rsidRPr="008E4632" w:rsidRDefault="00FE2F32" w:rsidP="00FE2F32">
                            <w:pPr>
                              <w:widowControl w:val="0"/>
                              <w:numPr>
                                <w:ilvl w:val="0"/>
                                <w:numId w:val="13"/>
                              </w:numPr>
                              <w:suppressAutoHyphens/>
                            </w:pPr>
                            <w:r w:rsidRPr="008E4632">
                              <w:t>Полнота ответа</w:t>
                            </w:r>
                          </w:p>
                          <w:p w:rsidR="00FE2F32" w:rsidRPr="008E4632" w:rsidRDefault="00FE2F32" w:rsidP="00FE2F32">
                            <w:pPr>
                              <w:widowControl w:val="0"/>
                              <w:numPr>
                                <w:ilvl w:val="0"/>
                                <w:numId w:val="13"/>
                              </w:numPr>
                              <w:suppressAutoHyphens/>
                            </w:pPr>
                            <w:r w:rsidRPr="008E4632">
                              <w:t>Собственный анализ и оценка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FE2F32" w:rsidRPr="00DD192A" w:rsidRDefault="00FE2F32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6095" w:type="dxa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spacing w:line="242" w:lineRule="exact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>Студент самостоятельно и правильно решил учебно-</w:t>
            </w:r>
          </w:p>
          <w:p w:rsidR="00FE2F32" w:rsidRPr="00DD192A" w:rsidRDefault="00FE2F32" w:rsidP="00B63ACC">
            <w:pPr>
              <w:widowControl w:val="0"/>
              <w:suppressAutoHyphens/>
              <w:spacing w:line="247" w:lineRule="exact"/>
              <w:ind w:left="80"/>
              <w:rPr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>профессиональную задачу, уверенно, логично, последовательно и аргументировано   излагал   свое   решение, используя понятийный аппарат</w:t>
            </w:r>
          </w:p>
          <w:p w:rsidR="00DD192A" w:rsidRPr="00DD192A" w:rsidRDefault="00DD192A" w:rsidP="00DD192A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DD192A">
              <w:rPr>
                <w:rFonts w:eastAsia="Calibri"/>
                <w:lang w:eastAsia="en-US"/>
              </w:rPr>
              <w:t>5 отл.</w:t>
            </w:r>
          </w:p>
          <w:p w:rsidR="00FE2F32" w:rsidRPr="00DD192A" w:rsidRDefault="00FE2F32" w:rsidP="00B63ACC">
            <w:pPr>
              <w:widowControl w:val="0"/>
              <w:suppressAutoHyphens/>
              <w:ind w:left="80"/>
              <w:jc w:val="center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FE2F32" w:rsidRPr="00DD192A" w:rsidTr="00B8354A">
        <w:trPr>
          <w:trHeight w:val="1532"/>
        </w:trPr>
        <w:tc>
          <w:tcPr>
            <w:tcW w:w="3441" w:type="dxa"/>
            <w:gridSpan w:val="2"/>
            <w:vMerge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6095" w:type="dxa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spacing w:line="242" w:lineRule="exact"/>
              <w:ind w:left="79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>Студент самостоятельно и в основном правильно решил учебно-профессиональную задачу, уверенно, логично, последовательно и аргументировано излагал   свое   решение, используя понятийный аппарат</w:t>
            </w:r>
          </w:p>
          <w:p w:rsidR="00FE2F32" w:rsidRPr="00DD192A" w:rsidRDefault="00DD192A" w:rsidP="00DD192A">
            <w:pPr>
              <w:widowControl w:val="0"/>
              <w:suppressAutoHyphens/>
              <w:ind w:left="8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rFonts w:eastAsia="Calibri"/>
                <w:lang w:eastAsia="en-US"/>
              </w:rPr>
              <w:t>4 хорошо</w:t>
            </w:r>
          </w:p>
        </w:tc>
      </w:tr>
      <w:tr w:rsidR="00FE2F32" w:rsidRPr="00DD192A" w:rsidTr="00B8354A">
        <w:trPr>
          <w:trHeight w:val="760"/>
        </w:trPr>
        <w:tc>
          <w:tcPr>
            <w:tcW w:w="3441" w:type="dxa"/>
            <w:gridSpan w:val="2"/>
            <w:vMerge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6095" w:type="dxa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ind w:left="8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 xml:space="preserve">Студент в основном решил учебно-профессиональную задачу, обосновал </w:t>
            </w:r>
            <w:r w:rsidRPr="00DD192A">
              <w:rPr>
                <w:w w:val="99"/>
                <w:kern w:val="1"/>
                <w:lang w:eastAsia="hi-IN" w:bidi="hi-IN"/>
              </w:rPr>
              <w:t>решение, используя понятийный аппарат</w:t>
            </w:r>
          </w:p>
          <w:p w:rsidR="00FE2F32" w:rsidRPr="00DD192A" w:rsidRDefault="00FE2F32" w:rsidP="00B63ACC">
            <w:pPr>
              <w:widowControl w:val="0"/>
              <w:suppressAutoHyphens/>
              <w:ind w:left="80"/>
              <w:rPr>
                <w:w w:val="99"/>
                <w:kern w:val="1"/>
                <w:lang w:eastAsia="hi-IN" w:bidi="hi-IN"/>
              </w:rPr>
            </w:pPr>
          </w:p>
          <w:p w:rsidR="00FE2F32" w:rsidRPr="00DD192A" w:rsidRDefault="00DD192A" w:rsidP="00DD192A">
            <w:pPr>
              <w:widowControl w:val="0"/>
              <w:suppressAutoHyphens/>
              <w:ind w:left="8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rFonts w:eastAsia="Calibri"/>
                <w:lang w:eastAsia="en-US"/>
              </w:rPr>
              <w:t>3 удовл.</w:t>
            </w:r>
          </w:p>
        </w:tc>
      </w:tr>
      <w:tr w:rsidR="00FE2F32" w:rsidRPr="00DD192A" w:rsidTr="00B8354A">
        <w:trPr>
          <w:trHeight w:val="733"/>
        </w:trPr>
        <w:tc>
          <w:tcPr>
            <w:tcW w:w="3441" w:type="dxa"/>
            <w:gridSpan w:val="2"/>
            <w:vMerge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rPr>
                <w:rFonts w:eastAsia="SimSun"/>
                <w:kern w:val="1"/>
                <w:lang w:eastAsia="hi-IN" w:bidi="hi-IN"/>
              </w:rPr>
            </w:pPr>
          </w:p>
        </w:tc>
        <w:tc>
          <w:tcPr>
            <w:tcW w:w="6095" w:type="dxa"/>
            <w:vAlign w:val="bottom"/>
          </w:tcPr>
          <w:p w:rsidR="00FE2F32" w:rsidRPr="00DD192A" w:rsidRDefault="00FE2F32" w:rsidP="00B63ACC">
            <w:pPr>
              <w:widowControl w:val="0"/>
              <w:suppressAutoHyphens/>
              <w:spacing w:line="242" w:lineRule="exact"/>
              <w:ind w:left="80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>Студент не решил учебно-профессиональную задачу,</w:t>
            </w:r>
          </w:p>
          <w:p w:rsidR="00FE2F32" w:rsidRPr="00DD192A" w:rsidRDefault="00FE2F32" w:rsidP="00B63ACC">
            <w:pPr>
              <w:widowControl w:val="0"/>
              <w:suppressAutoHyphens/>
              <w:spacing w:line="249" w:lineRule="exact"/>
              <w:ind w:left="80"/>
              <w:rPr>
                <w:kern w:val="1"/>
                <w:lang w:eastAsia="hi-IN" w:bidi="hi-IN"/>
              </w:rPr>
            </w:pPr>
            <w:r w:rsidRPr="00DD192A">
              <w:rPr>
                <w:kern w:val="1"/>
                <w:lang w:eastAsia="hi-IN" w:bidi="hi-IN"/>
              </w:rPr>
              <w:t>допустил ошибки, не смог аргументировать</w:t>
            </w:r>
          </w:p>
          <w:p w:rsidR="00FE2F32" w:rsidRPr="00DD192A" w:rsidRDefault="00DD192A" w:rsidP="00B63ACC">
            <w:pPr>
              <w:widowControl w:val="0"/>
              <w:suppressAutoHyphens/>
              <w:spacing w:line="249" w:lineRule="exact"/>
              <w:ind w:left="80"/>
              <w:jc w:val="center"/>
              <w:rPr>
                <w:rFonts w:eastAsia="SimSun"/>
                <w:kern w:val="1"/>
                <w:lang w:eastAsia="hi-IN" w:bidi="hi-IN"/>
              </w:rPr>
            </w:pPr>
            <w:r w:rsidRPr="00DD192A">
              <w:rPr>
                <w:rFonts w:eastAsia="Calibri"/>
                <w:lang w:eastAsia="en-US"/>
              </w:rPr>
              <w:t>2 неуд.</w:t>
            </w:r>
          </w:p>
        </w:tc>
      </w:tr>
    </w:tbl>
    <w:p w:rsidR="007E456F" w:rsidRPr="00DD192A" w:rsidRDefault="007E456F" w:rsidP="007E456F">
      <w:pPr>
        <w:spacing w:line="360" w:lineRule="auto"/>
        <w:jc w:val="both"/>
      </w:pPr>
    </w:p>
    <w:p w:rsidR="003B6D9D" w:rsidRPr="00DD192A" w:rsidRDefault="003B20E7" w:rsidP="00B8354A">
      <w:pPr>
        <w:pStyle w:val="1"/>
        <w:jc w:val="left"/>
        <w:rPr>
          <w:sz w:val="28"/>
          <w:szCs w:val="28"/>
        </w:rPr>
      </w:pPr>
      <w:bookmarkStart w:id="2" w:name="_Toc11463320"/>
      <w:r w:rsidRPr="00DD192A">
        <w:rPr>
          <w:sz w:val="28"/>
          <w:szCs w:val="28"/>
        </w:rPr>
        <w:t xml:space="preserve">3. </w:t>
      </w:r>
      <w:r w:rsidR="003B6D9D" w:rsidRPr="00DD192A">
        <w:rPr>
          <w:sz w:val="28"/>
          <w:szCs w:val="28"/>
        </w:rPr>
        <w:t>Темы семинаро</w:t>
      </w:r>
      <w:r w:rsidR="00910C45" w:rsidRPr="00DD192A">
        <w:rPr>
          <w:sz w:val="28"/>
          <w:szCs w:val="28"/>
        </w:rPr>
        <w:t>в, презентаций</w:t>
      </w:r>
      <w:r w:rsidR="00A26AF2" w:rsidRPr="00DD192A">
        <w:rPr>
          <w:sz w:val="28"/>
          <w:szCs w:val="28"/>
        </w:rPr>
        <w:t xml:space="preserve"> и </w:t>
      </w:r>
      <w:r w:rsidR="00910C45" w:rsidRPr="00DD192A">
        <w:rPr>
          <w:sz w:val="28"/>
          <w:szCs w:val="28"/>
        </w:rPr>
        <w:t>дискуссий</w:t>
      </w:r>
      <w:bookmarkEnd w:id="2"/>
    </w:p>
    <w:p w:rsidR="005A4CBD" w:rsidRPr="00DD192A" w:rsidRDefault="005A4CBD" w:rsidP="00B8354A">
      <w:pPr>
        <w:pStyle w:val="1"/>
        <w:jc w:val="left"/>
        <w:rPr>
          <w:i w:val="0"/>
          <w:sz w:val="28"/>
          <w:szCs w:val="28"/>
        </w:rPr>
      </w:pPr>
    </w:p>
    <w:p w:rsidR="003B6D9D" w:rsidRPr="00DD192A" w:rsidRDefault="003B6D9D" w:rsidP="003B6D9D">
      <w:pPr>
        <w:spacing w:line="360" w:lineRule="auto"/>
        <w:ind w:left="426"/>
      </w:pPr>
      <w:r w:rsidRPr="00DD192A">
        <w:t>1-</w:t>
      </w:r>
      <w:r w:rsidR="00325A8F" w:rsidRPr="00DD192A">
        <w:t xml:space="preserve">Русский театр </w:t>
      </w:r>
      <w:r w:rsidR="00325A8F" w:rsidRPr="00DD192A">
        <w:rPr>
          <w:lang w:val="en-US"/>
        </w:rPr>
        <w:t>XVIII</w:t>
      </w:r>
      <w:r w:rsidR="00325A8F" w:rsidRPr="00DD192A">
        <w:t xml:space="preserve"> века</w:t>
      </w:r>
      <w:r w:rsidR="00BC12D8" w:rsidRPr="00DD192A">
        <w:t>.</w:t>
      </w:r>
    </w:p>
    <w:p w:rsidR="00BC12D8" w:rsidRPr="00DD192A" w:rsidRDefault="001056C5" w:rsidP="003B6D9D">
      <w:pPr>
        <w:spacing w:line="360" w:lineRule="auto"/>
        <w:ind w:left="426"/>
      </w:pPr>
      <w:r w:rsidRPr="00DD192A">
        <w:t>а) Теа</w:t>
      </w:r>
      <w:r w:rsidR="00BC12D8" w:rsidRPr="00DD192A">
        <w:t xml:space="preserve">тр при Петре </w:t>
      </w:r>
      <w:r w:rsidR="00BC12D8" w:rsidRPr="00DD192A">
        <w:rPr>
          <w:lang w:val="en-US"/>
        </w:rPr>
        <w:t>I</w:t>
      </w:r>
      <w:r w:rsidRPr="00DD192A">
        <w:t>.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б) Федор Волков и рождение  русского  театра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в) Театра при Московском университете и деятельность  Хераскова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2. Драматургия  первой волны.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а) Сумароков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б) Княжнин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в) Озеров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3. Первые  русские  актеры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а) Дмитриевский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б) Шумский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в) Троепольская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г) Плавильщиковы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4. Драматургия Фонвизина.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а) «Недоросль»</w:t>
      </w:r>
    </w:p>
    <w:p w:rsidR="001056C5" w:rsidRPr="00DD192A" w:rsidRDefault="001056C5" w:rsidP="003B6D9D">
      <w:pPr>
        <w:spacing w:line="360" w:lineRule="auto"/>
        <w:ind w:left="426"/>
      </w:pPr>
      <w:r w:rsidRPr="00DD192A">
        <w:t>б) «Бригадир.</w:t>
      </w:r>
    </w:p>
    <w:p w:rsidR="001056C5" w:rsidRPr="00DD192A" w:rsidRDefault="00562662" w:rsidP="003B6D9D">
      <w:pPr>
        <w:spacing w:line="360" w:lineRule="auto"/>
        <w:ind w:left="426"/>
      </w:pPr>
      <w:r w:rsidRPr="00DD192A">
        <w:t xml:space="preserve">5. Актерское искусство начала </w:t>
      </w:r>
      <w:r w:rsidRPr="00DD192A">
        <w:rPr>
          <w:lang w:val="en-US"/>
        </w:rPr>
        <w:t>XIX</w:t>
      </w:r>
      <w:r w:rsidRPr="00DD192A">
        <w:t xml:space="preserve"> века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а) Семенова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б) Яковлев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6. Драматургия А.А.Крылова и А.С.Грибоедова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7. Русская романтическая драма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а) драматургические  опыты  А.С.Пушкина</w:t>
      </w:r>
    </w:p>
    <w:p w:rsidR="00562662" w:rsidRPr="00DD192A" w:rsidRDefault="00562662" w:rsidP="003B6D9D">
      <w:pPr>
        <w:spacing w:line="360" w:lineRule="auto"/>
        <w:ind w:left="426"/>
      </w:pPr>
      <w:r w:rsidRPr="00DD192A">
        <w:t>б) «Маскарад» М.Ю.Лермонтова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8. Феномен драматургии Н.В.Гоголя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а) «Ревизор»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б) «Женитьба»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в) «Игроки»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 xml:space="preserve">8. Актерское искусство в 1-й половине </w:t>
      </w:r>
      <w:r w:rsidRPr="00DD192A">
        <w:rPr>
          <w:lang w:val="en-US"/>
        </w:rPr>
        <w:t>XIX</w:t>
      </w:r>
      <w:r w:rsidRPr="00DD192A">
        <w:t>века.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а) П.Мочалов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б) В.Каратыгин</w:t>
      </w:r>
    </w:p>
    <w:p w:rsidR="00DE2FD6" w:rsidRPr="00DD192A" w:rsidRDefault="00DE2FD6" w:rsidP="003B6D9D">
      <w:pPr>
        <w:spacing w:line="360" w:lineRule="auto"/>
        <w:ind w:left="426"/>
      </w:pPr>
      <w:r w:rsidRPr="00DD192A">
        <w:t>в) В. Асенкова</w:t>
      </w:r>
    </w:p>
    <w:p w:rsidR="00DE2FD6" w:rsidRPr="00DD192A" w:rsidRDefault="00552E19" w:rsidP="003B6D9D">
      <w:pPr>
        <w:spacing w:line="360" w:lineRule="auto"/>
        <w:ind w:left="426"/>
      </w:pPr>
      <w:r w:rsidRPr="00DD192A">
        <w:lastRenderedPageBreak/>
        <w:t>9.Формирование реалистической  школы актерской  игры.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а) М.Щепкин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б) Сосницкий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в) А.Мартынов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 xml:space="preserve">10. Драматургия И.С.Тургенева 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а) «Нахлебник»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б) «Месяц в деревне»</w:t>
      </w:r>
    </w:p>
    <w:p w:rsidR="00552E19" w:rsidRPr="00DD192A" w:rsidRDefault="00552E19" w:rsidP="003B6D9D">
      <w:pPr>
        <w:spacing w:line="360" w:lineRule="auto"/>
        <w:ind w:left="426"/>
      </w:pPr>
      <w:r w:rsidRPr="00DD192A">
        <w:t>В) «Провинциалка»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11. Драматургия А.ВСухово-Кобылина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а) «Свадьба Кречинского»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б) «Дело»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в) «Смерть Тарелкина»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12 Актерское искусство  2-й пол.века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а) Малый театр</w:t>
      </w:r>
    </w:p>
    <w:p w:rsidR="00FB7667" w:rsidRPr="00DD192A" w:rsidRDefault="00FB7667" w:rsidP="003B6D9D">
      <w:pPr>
        <w:spacing w:line="360" w:lineRule="auto"/>
        <w:ind w:left="426"/>
      </w:pPr>
      <w:r w:rsidRPr="00DD192A">
        <w:t>Александринский театр</w:t>
      </w:r>
    </w:p>
    <w:p w:rsidR="00A26AF2" w:rsidRPr="00DD192A" w:rsidRDefault="00FB7667" w:rsidP="003B6D9D">
      <w:pPr>
        <w:spacing w:line="360" w:lineRule="auto"/>
        <w:ind w:left="426"/>
      </w:pPr>
      <w:r w:rsidRPr="00DD192A">
        <w:t>13.</w:t>
      </w:r>
      <w:r w:rsidR="00A26AF2" w:rsidRPr="00DD192A">
        <w:t>Драматургия А.П.Чехова а) «Иванов»,»Свадьба»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б) «Чайка»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в) «Дядя Ваня»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г) «Три  сестры»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д) «Вишневый сад»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14. Создание МХТ</w:t>
      </w:r>
    </w:p>
    <w:p w:rsidR="00A26AF2" w:rsidRPr="00DD192A" w:rsidRDefault="00131BA0" w:rsidP="003B6D9D">
      <w:pPr>
        <w:spacing w:line="360" w:lineRule="auto"/>
        <w:ind w:left="426"/>
      </w:pPr>
      <w:r w:rsidRPr="00DD192A">
        <w:t>а) Деятельность К.С.Ст</w:t>
      </w:r>
      <w:r w:rsidR="00A26AF2" w:rsidRPr="00DD192A">
        <w:t>аниславского</w:t>
      </w:r>
    </w:p>
    <w:p w:rsidR="00A26AF2" w:rsidRPr="00DD192A" w:rsidRDefault="00A26AF2" w:rsidP="003B6D9D">
      <w:pPr>
        <w:spacing w:line="360" w:lineRule="auto"/>
        <w:ind w:left="426"/>
      </w:pPr>
      <w:r w:rsidRPr="00DD192A">
        <w:t>б)</w:t>
      </w:r>
      <w:r w:rsidR="00131BA0" w:rsidRPr="00DD192A">
        <w:t xml:space="preserve"> Деятельность В.И. Немировича-Данченко</w:t>
      </w:r>
    </w:p>
    <w:p w:rsidR="00131BA0" w:rsidRPr="00DD192A" w:rsidRDefault="00131BA0" w:rsidP="003B6D9D">
      <w:pPr>
        <w:spacing w:line="360" w:lineRule="auto"/>
        <w:ind w:left="426"/>
      </w:pPr>
      <w:r w:rsidRPr="00DD192A">
        <w:t>в) Актеры</w:t>
      </w:r>
    </w:p>
    <w:p w:rsidR="00131BA0" w:rsidRPr="00DD192A" w:rsidRDefault="00131BA0" w:rsidP="003B6D9D">
      <w:pPr>
        <w:spacing w:line="360" w:lineRule="auto"/>
        <w:ind w:left="426"/>
      </w:pPr>
      <w:r w:rsidRPr="00DD192A">
        <w:t>15. Этапы дейятельности  В.Э. Мейерхольда.</w:t>
      </w:r>
    </w:p>
    <w:p w:rsidR="00131BA0" w:rsidRPr="00DD192A" w:rsidRDefault="00131BA0" w:rsidP="003B6D9D">
      <w:pPr>
        <w:spacing w:line="360" w:lineRule="auto"/>
        <w:ind w:left="426"/>
      </w:pPr>
      <w:r w:rsidRPr="00DD192A">
        <w:t>а)МХТ</w:t>
      </w:r>
    </w:p>
    <w:p w:rsidR="00131BA0" w:rsidRPr="00DD192A" w:rsidRDefault="00910C45" w:rsidP="003B6D9D">
      <w:pPr>
        <w:spacing w:line="360" w:lineRule="auto"/>
        <w:ind w:left="426"/>
      </w:pPr>
      <w:r w:rsidRPr="00DD192A">
        <w:t>в</w:t>
      </w:r>
      <w:r w:rsidR="00131BA0" w:rsidRPr="00DD192A">
        <w:t xml:space="preserve">) </w:t>
      </w:r>
      <w:r w:rsidRPr="00DD192A">
        <w:t>Императорские театры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г) ГОСТИМ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16. Е.ВАхтангов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а) Вахтангов –актёр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б) Вахтангов – педагог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в) Вахтангов – режиссер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17. А.Я. Таиров и Камерный театр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а) «Федра»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t>б) «Оптимистическая трагедия»</w:t>
      </w:r>
    </w:p>
    <w:p w:rsidR="00910C45" w:rsidRPr="00DD192A" w:rsidRDefault="00910C45" w:rsidP="003B6D9D">
      <w:pPr>
        <w:spacing w:line="360" w:lineRule="auto"/>
        <w:ind w:left="426"/>
      </w:pPr>
      <w:r w:rsidRPr="00DD192A">
        <w:lastRenderedPageBreak/>
        <w:t>в) Роли Алисы Коонен</w:t>
      </w:r>
    </w:p>
    <w:p w:rsidR="00FE2F32" w:rsidRPr="00DD192A" w:rsidRDefault="00910C45" w:rsidP="003B6D9D">
      <w:pPr>
        <w:spacing w:line="360" w:lineRule="auto"/>
        <w:ind w:left="426"/>
      </w:pPr>
      <w:r w:rsidRPr="00DD192A">
        <w:t xml:space="preserve">18. Советские  драматурги 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 xml:space="preserve">а) </w:t>
      </w:r>
      <w:r w:rsidR="00910C45" w:rsidRPr="00DD192A">
        <w:t xml:space="preserve">М.А Булгаков, 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 xml:space="preserve">б) </w:t>
      </w:r>
      <w:r w:rsidR="00910C45" w:rsidRPr="00DD192A">
        <w:t xml:space="preserve">В.В.Маяковский, </w:t>
      </w:r>
    </w:p>
    <w:p w:rsidR="00910C45" w:rsidRPr="00DD192A" w:rsidRDefault="00FE2F32" w:rsidP="003B6D9D">
      <w:pPr>
        <w:spacing w:line="360" w:lineRule="auto"/>
        <w:ind w:left="426"/>
      </w:pPr>
      <w:r w:rsidRPr="00DD192A">
        <w:t xml:space="preserve">в) </w:t>
      </w:r>
      <w:r w:rsidR="00910C45" w:rsidRPr="00DD192A">
        <w:t>Н.Эрдман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>19. Драматургия  2-й  половины ХХ века.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>а) А.Арбузов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>б) В.Розов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>в) А.Волоодин</w:t>
      </w:r>
    </w:p>
    <w:p w:rsidR="00FE2F32" w:rsidRPr="00DD192A" w:rsidRDefault="00FE2F32" w:rsidP="003B6D9D">
      <w:pPr>
        <w:spacing w:line="360" w:lineRule="auto"/>
        <w:ind w:left="426"/>
      </w:pPr>
      <w:r w:rsidRPr="00DD192A">
        <w:t>г) В.Вампилов</w:t>
      </w:r>
    </w:p>
    <w:p w:rsidR="00910C45" w:rsidRPr="00DD192A" w:rsidRDefault="00910C45" w:rsidP="003B6D9D">
      <w:pPr>
        <w:spacing w:line="360" w:lineRule="auto"/>
        <w:ind w:left="426"/>
      </w:pPr>
    </w:p>
    <w:p w:rsidR="00835C59" w:rsidRPr="00DD192A" w:rsidRDefault="00835C59" w:rsidP="00B8354A">
      <w:pPr>
        <w:pStyle w:val="1"/>
        <w:jc w:val="left"/>
      </w:pPr>
      <w:bookmarkStart w:id="3" w:name="_Toc11463321"/>
      <w:r w:rsidRPr="00DD192A">
        <w:t>5. СТРУКТУРА ОЦЕНКА ЗНАНИЙ СТУДЕНТА</w:t>
      </w:r>
      <w:bookmarkEnd w:id="3"/>
      <w:r w:rsidRPr="00DD192A">
        <w:t xml:space="preserve"> </w:t>
      </w:r>
    </w:p>
    <w:p w:rsidR="00B8354A" w:rsidRPr="00DD192A" w:rsidRDefault="00B8354A" w:rsidP="00B8354A"/>
    <w:p w:rsidR="00835C59" w:rsidRPr="00DD192A" w:rsidRDefault="00835C59" w:rsidP="00DD192A">
      <w:pPr>
        <w:tabs>
          <w:tab w:val="left" w:pos="1890"/>
        </w:tabs>
        <w:spacing w:line="276" w:lineRule="auto"/>
        <w:rPr>
          <w:sz w:val="28"/>
          <w:szCs w:val="28"/>
        </w:rPr>
      </w:pPr>
      <w:r w:rsidRPr="00DD192A">
        <w:rPr>
          <w:sz w:val="28"/>
          <w:szCs w:val="28"/>
        </w:rPr>
        <w:t>Критерии оценивания экзамена</w:t>
      </w:r>
    </w:p>
    <w:p w:rsidR="00835C59" w:rsidRPr="00DD192A" w:rsidRDefault="00835C59" w:rsidP="00835C59">
      <w:pPr>
        <w:shd w:val="clear" w:color="auto" w:fill="FFFFFF"/>
        <w:spacing w:line="360" w:lineRule="auto"/>
        <w:jc w:val="both"/>
        <w:rPr>
          <w:color w:val="000000"/>
        </w:rPr>
      </w:pPr>
      <w:r w:rsidRPr="00DD192A">
        <w:rPr>
          <w:color w:val="000000"/>
        </w:rPr>
        <w:t>Отметка «</w:t>
      </w:r>
      <w:r w:rsidRPr="00DD192A">
        <w:rPr>
          <w:bCs/>
          <w:color w:val="000000"/>
        </w:rPr>
        <w:t>ОТЛИЧНО</w:t>
      </w:r>
      <w:r w:rsidRPr="00DD192A">
        <w:rPr>
          <w:color w:val="000000"/>
        </w:rPr>
        <w:t>» ставится в том случае, когда студент обнаруживает систематическое и глубокое знание программного материала по дисциплине, умеет свободно ориентироваться в вопросе. Ответ полный и правильный на основании изученного материала. Выдвинутые положения аргументированы и иллюстрированы примерами. Материал изложен в определенной логической последовательности, осознанно, литературным языком, с использованием современных научных терминов; ответ самостоятельный. Студент уверенно отвечает на дополнительные вопросы.</w:t>
      </w:r>
    </w:p>
    <w:p w:rsidR="00835C59" w:rsidRPr="00DD192A" w:rsidRDefault="00835C59" w:rsidP="00835C59">
      <w:pPr>
        <w:shd w:val="clear" w:color="auto" w:fill="FFFFFF"/>
        <w:spacing w:line="360" w:lineRule="auto"/>
        <w:jc w:val="both"/>
        <w:rPr>
          <w:color w:val="000000"/>
        </w:rPr>
      </w:pPr>
      <w:r w:rsidRPr="00DD192A">
        <w:rPr>
          <w:color w:val="000000"/>
        </w:rPr>
        <w:t>Отметка «</w:t>
      </w:r>
      <w:r w:rsidRPr="00DD192A">
        <w:rPr>
          <w:bCs/>
          <w:color w:val="000000"/>
        </w:rPr>
        <w:t>ХОРОШО</w:t>
      </w:r>
      <w:r w:rsidRPr="00DD192A">
        <w:rPr>
          <w:color w:val="000000"/>
        </w:rPr>
        <w:t>» ставится в том случае, когда студент обнаруживает полное знание учебного материала, демонстрирует систематический характер знаний по дисциплине. Ответ полный и правильный, подтвержден примерами; но их обоснование не аргументировано, отсутствует собственная точка зрения. Материал изложен в определенной логической последовательности, при этом допущены 2-3 несущественные погрешности, исправленные по требованию экзаменатора. Студент испытывает незначительные трудности в ответах на дополнительные вопросы. Материал изложен осознанно, самостоятельно, с использованием современных научных терминов, литературным языком.</w:t>
      </w:r>
    </w:p>
    <w:p w:rsidR="00835C59" w:rsidRPr="00DD192A" w:rsidRDefault="00835C59" w:rsidP="00835C59">
      <w:pPr>
        <w:shd w:val="clear" w:color="auto" w:fill="FFFFFF"/>
        <w:spacing w:line="360" w:lineRule="auto"/>
        <w:jc w:val="both"/>
        <w:rPr>
          <w:color w:val="000000"/>
        </w:rPr>
      </w:pPr>
      <w:r w:rsidRPr="00DD192A">
        <w:rPr>
          <w:color w:val="000000"/>
        </w:rPr>
        <w:t>Отметка «</w:t>
      </w:r>
      <w:r w:rsidRPr="00DD192A">
        <w:rPr>
          <w:bCs/>
          <w:color w:val="000000"/>
        </w:rPr>
        <w:t>УДОВЛЕТВОРИТЕЛЬНО</w:t>
      </w:r>
      <w:r w:rsidRPr="00DD192A">
        <w:rPr>
          <w:color w:val="000000"/>
        </w:rPr>
        <w:t xml:space="preserve">» ставится в том случае, когда студент обнаруживает знание основного программного материала по дисциплине, но допускает погрешности в ответе. Ответ недостаточно логически выстроен, самостоятелен. Основные понятия употреблены правильно, но обнаруживается недостаточное раскрытие теоретического материала. Выдвигаемые положения недостаточно аргументированы и не подтверждены примерами; ответ носит преимущественно описательный характер. Студент испытывает </w:t>
      </w:r>
      <w:r w:rsidRPr="00DD192A">
        <w:rPr>
          <w:color w:val="000000"/>
        </w:rPr>
        <w:lastRenderedPageBreak/>
        <w:t>достаточные трудности в ответах на вопросы. Научная и специальная терминология используется недостаточно.</w:t>
      </w:r>
    </w:p>
    <w:p w:rsidR="00835C59" w:rsidRPr="00DD192A" w:rsidRDefault="00835C59" w:rsidP="00835C59">
      <w:pPr>
        <w:shd w:val="clear" w:color="auto" w:fill="FFFFFF"/>
        <w:spacing w:line="360" w:lineRule="auto"/>
        <w:jc w:val="both"/>
        <w:rPr>
          <w:color w:val="000000"/>
        </w:rPr>
      </w:pPr>
      <w:r w:rsidRPr="00DD192A">
        <w:rPr>
          <w:color w:val="000000"/>
        </w:rPr>
        <w:t>Отметка «</w:t>
      </w:r>
      <w:r w:rsidRPr="00DD192A">
        <w:rPr>
          <w:bCs/>
          <w:color w:val="000000"/>
        </w:rPr>
        <w:t>НЕУДОВЛЕТВОРИТЕЛЬНО</w:t>
      </w:r>
      <w:r w:rsidRPr="00DD192A">
        <w:rPr>
          <w:color w:val="000000"/>
        </w:rPr>
        <w:t xml:space="preserve">» </w:t>
      </w:r>
      <w:r w:rsidR="00DD192A">
        <w:rPr>
          <w:color w:val="000000"/>
        </w:rPr>
        <w:t xml:space="preserve"> </w:t>
      </w:r>
      <w:r w:rsidRPr="00DD192A">
        <w:rPr>
          <w:color w:val="000000"/>
        </w:rPr>
        <w:t>выставляется студенту, обнаружившему пробелы в знаниях основного учебного материала по дисциплине. При ответе обнаружено непонимание студентом основного содержания теоретического материала или допущен ряд существенных ошибок, которые студент не может исправить при наводящих вопросах экзаменатора, затрудняется в ответах на вопросы. Студент подменил научное обоснование проблем рассуждением бытового плана. Ответ носит поверхностный характер; наблюдаются неточности в использовании научной и специальной терминологии.</w:t>
      </w:r>
    </w:p>
    <w:p w:rsidR="00835C59" w:rsidRPr="00DD192A" w:rsidRDefault="00835C59" w:rsidP="00B8354A">
      <w:pPr>
        <w:pStyle w:val="1"/>
        <w:jc w:val="left"/>
        <w:rPr>
          <w:sz w:val="28"/>
          <w:szCs w:val="28"/>
        </w:rPr>
      </w:pPr>
    </w:p>
    <w:p w:rsidR="003B6D9D" w:rsidRPr="00DD192A" w:rsidRDefault="005A4CBD" w:rsidP="00B8354A">
      <w:pPr>
        <w:pStyle w:val="1"/>
        <w:jc w:val="left"/>
        <w:rPr>
          <w:sz w:val="28"/>
          <w:szCs w:val="28"/>
        </w:rPr>
      </w:pPr>
      <w:bookmarkStart w:id="4" w:name="_Toc11463322"/>
      <w:r w:rsidRPr="00DD192A">
        <w:rPr>
          <w:sz w:val="28"/>
          <w:szCs w:val="28"/>
        </w:rPr>
        <w:t>7.</w:t>
      </w:r>
      <w:r w:rsidR="003B6D9D" w:rsidRPr="00DD192A">
        <w:rPr>
          <w:sz w:val="28"/>
          <w:szCs w:val="28"/>
        </w:rPr>
        <w:t xml:space="preserve">Примерный список  контрольных вопросов,  используемых </w:t>
      </w:r>
      <w:r w:rsidR="00533571" w:rsidRPr="00DD192A">
        <w:rPr>
          <w:sz w:val="28"/>
          <w:szCs w:val="28"/>
        </w:rPr>
        <w:t>на</w:t>
      </w:r>
      <w:bookmarkEnd w:id="4"/>
    </w:p>
    <w:p w:rsidR="00B8354A" w:rsidRPr="00DD192A" w:rsidRDefault="009B2BC3" w:rsidP="00B8354A">
      <w:pPr>
        <w:pStyle w:val="1"/>
        <w:jc w:val="left"/>
        <w:rPr>
          <w:sz w:val="28"/>
          <w:szCs w:val="28"/>
        </w:rPr>
      </w:pPr>
      <w:bookmarkStart w:id="5" w:name="_Toc11463323"/>
      <w:r w:rsidRPr="00DD192A">
        <w:rPr>
          <w:sz w:val="28"/>
          <w:szCs w:val="28"/>
        </w:rPr>
        <w:t>зачетах и  экзаменах</w:t>
      </w:r>
      <w:bookmarkEnd w:id="5"/>
    </w:p>
    <w:p w:rsidR="00B8354A" w:rsidRPr="00DD192A" w:rsidRDefault="00B8354A" w:rsidP="00B8354A"/>
    <w:p w:rsidR="00FE2F32" w:rsidRPr="00DD192A" w:rsidRDefault="00FE2F32" w:rsidP="00B8354A">
      <w:pPr>
        <w:rPr>
          <w:sz w:val="28"/>
          <w:szCs w:val="28"/>
        </w:rPr>
      </w:pPr>
      <w:r w:rsidRPr="00DD192A">
        <w:rPr>
          <w:sz w:val="28"/>
          <w:szCs w:val="28"/>
        </w:rPr>
        <w:t xml:space="preserve">5 семестр </w:t>
      </w:r>
    </w:p>
    <w:p w:rsidR="00B8354A" w:rsidRPr="00DD192A" w:rsidRDefault="00B8354A" w:rsidP="00B8354A">
      <w:pPr>
        <w:rPr>
          <w:sz w:val="28"/>
          <w:szCs w:val="28"/>
        </w:rPr>
      </w:pP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 xml:space="preserve">Русский театр конца </w:t>
      </w:r>
      <w:r w:rsidRPr="00DD192A">
        <w:rPr>
          <w:lang w:val="en-US"/>
        </w:rPr>
        <w:t>XVII</w:t>
      </w:r>
      <w:r w:rsidRPr="00DD192A">
        <w:t xml:space="preserve"> начала </w:t>
      </w:r>
      <w:r w:rsidRPr="00DD192A">
        <w:rPr>
          <w:lang w:val="en-US"/>
        </w:rPr>
        <w:t>XVIII</w:t>
      </w:r>
      <w:r w:rsidRPr="00DD192A">
        <w:t xml:space="preserve"> века.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Деятельность Ф. Волкова. Создание профессионального публичного</w:t>
      </w:r>
    </w:p>
    <w:p w:rsidR="001E0CC9" w:rsidRPr="00DD192A" w:rsidRDefault="001E0CC9" w:rsidP="001E0CC9">
      <w:pPr>
        <w:ind w:left="756"/>
        <w:jc w:val="both"/>
      </w:pPr>
      <w:r w:rsidRPr="00DD192A">
        <w:t xml:space="preserve">              театра.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 xml:space="preserve">Драматургия Сумарокова, Княжнина и Озерова.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Драматургия Д. Фонвизина: «Недоросль», «Бригадир».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 xml:space="preserve">Драматургия И.А. Крылова </w:t>
      </w:r>
      <w:r w:rsidRPr="00DD192A">
        <w:rPr>
          <w:color w:val="000000"/>
        </w:rPr>
        <w:t>«Модная лавка», «Урок дочкам».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Актёрское искусство рубежа </w:t>
      </w:r>
      <w:r w:rsidRPr="00DD192A">
        <w:rPr>
          <w:color w:val="000000"/>
          <w:lang w:val="en-US"/>
        </w:rPr>
        <w:t>XVIII</w:t>
      </w:r>
      <w:r w:rsidRPr="00DD192A">
        <w:rPr>
          <w:color w:val="000000"/>
        </w:rPr>
        <w:t>-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 xml:space="preserve"> вв.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Драматургия А. Грибоедова.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А.С. Пушкина. Общая характеристика.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А. С. Пушкина: «Маленькие трагедии».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М.Ю. Лермонтова: общая характеристика. «Маскарад».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Театральные взгляды Н.В. Гоголя.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Н.В. Гоголя: общая характеристика.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Творческий путь М.С. Щепкина.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Актерское искусство 1-ой по 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 xml:space="preserve"> в.: Мочалов и Каратыгин.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Драматургия И. С. Тургенева: общая характеристика.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t xml:space="preserve"> Актерское искусство середины </w:t>
      </w:r>
      <w:r w:rsidRPr="00DD192A">
        <w:rPr>
          <w:lang w:val="en-US"/>
        </w:rPr>
        <w:t>XIX</w:t>
      </w:r>
      <w:r w:rsidRPr="00DD192A">
        <w:t xml:space="preserve"> века.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Драматургия А.Н. Островского: общая характеристика.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Малый театр и актёрское искусство 2-ой пол 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 xml:space="preserve"> века.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</w:t>
      </w:r>
      <w:r w:rsidRPr="00DD192A">
        <w:rPr>
          <w:iCs/>
          <w:color w:val="000000"/>
        </w:rPr>
        <w:t>Некрасов Н.</w:t>
      </w:r>
      <w:r w:rsidRPr="00DD192A">
        <w:rPr>
          <w:color w:val="000000"/>
        </w:rPr>
        <w:t xml:space="preserve"> </w:t>
      </w:r>
      <w:r w:rsidRPr="00DD192A">
        <w:rPr>
          <w:iCs/>
          <w:color w:val="000000"/>
        </w:rPr>
        <w:t xml:space="preserve">А. </w:t>
      </w:r>
      <w:r w:rsidRPr="00DD192A">
        <w:rPr>
          <w:color w:val="000000"/>
        </w:rPr>
        <w:t xml:space="preserve">«Осенняя скука».  Драматургия </w:t>
      </w:r>
      <w:r w:rsidRPr="00DD192A">
        <w:rPr>
          <w:iCs/>
          <w:color w:val="000000"/>
        </w:rPr>
        <w:t xml:space="preserve">М. Е. Салтыкова-Щедрина </w:t>
      </w:r>
      <w:r w:rsidRPr="00DD192A">
        <w:rPr>
          <w:color w:val="000000"/>
        </w:rPr>
        <w:t>«Смерть Пазухина», «Тени».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Драматургия </w:t>
      </w:r>
      <w:r w:rsidRPr="00DD192A">
        <w:rPr>
          <w:iCs/>
          <w:color w:val="000000"/>
        </w:rPr>
        <w:t>Сухово-Кобылина:</w:t>
      </w:r>
      <w:r w:rsidRPr="00DD192A">
        <w:rPr>
          <w:color w:val="000000"/>
        </w:rPr>
        <w:t xml:space="preserve"> общая характеристика. «Картины </w:t>
      </w:r>
    </w:p>
    <w:p w:rsidR="001E0CC9" w:rsidRPr="00DD192A" w:rsidRDefault="001E0CC9" w:rsidP="001E0CC9">
      <w:pPr>
        <w:ind w:left="756"/>
        <w:jc w:val="both"/>
      </w:pPr>
      <w:r w:rsidRPr="00DD192A">
        <w:rPr>
          <w:color w:val="000000"/>
        </w:rPr>
        <w:tab/>
        <w:t>прошедшего».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А.К. </w:t>
      </w:r>
      <w:r w:rsidRPr="00DD192A">
        <w:rPr>
          <w:iCs/>
          <w:color w:val="000000"/>
        </w:rPr>
        <w:t>Толстой. Общая характеристика драматических произведений.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 xml:space="preserve"> </w:t>
      </w:r>
      <w:r w:rsidRPr="00DD192A">
        <w:rPr>
          <w:color w:val="000000"/>
        </w:rPr>
        <w:t xml:space="preserve">Актеры Александринского театра 2-ой пол. 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 xml:space="preserve"> века.</w:t>
      </w:r>
    </w:p>
    <w:p w:rsidR="00FE2F32" w:rsidRPr="00DD192A" w:rsidRDefault="00FE2F32" w:rsidP="00FE2F32">
      <w:pPr>
        <w:tabs>
          <w:tab w:val="num" w:pos="2880"/>
        </w:tabs>
        <w:ind w:left="756"/>
        <w:jc w:val="both"/>
      </w:pPr>
    </w:p>
    <w:p w:rsidR="00FE2F32" w:rsidRPr="00DD192A" w:rsidRDefault="00FE2F32" w:rsidP="00FE2F32">
      <w:pPr>
        <w:tabs>
          <w:tab w:val="num" w:pos="2880"/>
        </w:tabs>
        <w:ind w:left="756"/>
        <w:jc w:val="both"/>
        <w:rPr>
          <w:sz w:val="28"/>
          <w:szCs w:val="28"/>
        </w:rPr>
      </w:pPr>
      <w:r w:rsidRPr="00DD192A">
        <w:rPr>
          <w:color w:val="000000"/>
          <w:sz w:val="28"/>
          <w:szCs w:val="28"/>
        </w:rPr>
        <w:t>7 семестр (Экзамен)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Общая характеристика драматургии Л.Н.</w:t>
      </w:r>
      <w:r w:rsidRPr="00DD192A">
        <w:rPr>
          <w:iCs/>
          <w:color w:val="000000"/>
        </w:rPr>
        <w:t>Толстого.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Эволюция драматургии А.П. Чехова.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А.П. </w:t>
      </w:r>
      <w:r w:rsidRPr="00DD192A">
        <w:rPr>
          <w:iCs/>
          <w:color w:val="000000"/>
        </w:rPr>
        <w:t>Чехов. Одноактные пьесы.</w:t>
      </w:r>
      <w:r w:rsidRPr="00DD192A">
        <w:rPr>
          <w:color w:val="000000"/>
        </w:rPr>
        <w:t xml:space="preserve"> («Медведь», «Свадьба» и др.)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>Ранние пьесы А.П.Чехова.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 xml:space="preserve"> Поздние пьесы А. П. Чехова.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lastRenderedPageBreak/>
        <w:t>Общая характеристика деятельности К.С. Станиславского.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>Создание Московского Художественного театра.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Общая характеристика драматургии Л.Н. </w:t>
      </w:r>
      <w:r w:rsidRPr="00DD192A">
        <w:rPr>
          <w:iCs/>
          <w:color w:val="000000"/>
        </w:rPr>
        <w:t>Андреева.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 xml:space="preserve"> </w:t>
      </w:r>
      <w:r w:rsidRPr="00DD192A">
        <w:rPr>
          <w:color w:val="000000"/>
        </w:rPr>
        <w:t xml:space="preserve">Творчество В.Ф. Комиссаржевской.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Общая характеристика драматургии А.М. Горького.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Ранние пьесы А.М.Горького.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Послереволюционная драматургия А.М. Горький;</w:t>
      </w:r>
    </w:p>
    <w:p w:rsidR="001E0CC9" w:rsidRPr="00DD192A" w:rsidRDefault="001E0CC9" w:rsidP="001E0CC9">
      <w:pPr>
        <w:ind w:left="756"/>
        <w:jc w:val="both"/>
        <w:rPr>
          <w:color w:val="000000"/>
        </w:rPr>
      </w:pPr>
      <w:r w:rsidRPr="00DD192A">
        <w:rPr>
          <w:color w:val="000000"/>
        </w:rPr>
        <w:t xml:space="preserve">            «Васса Железнова» (2-я редакции), «Егор Булычев и другие».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Актёры МХТ.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Драматургия А. Блока.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Драматургия М. </w:t>
      </w:r>
      <w:r w:rsidRPr="00DD192A">
        <w:rPr>
          <w:iCs/>
          <w:color w:val="000000"/>
        </w:rPr>
        <w:t>Цветаевой.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Этапы деятельности В.Э. Мейерхольда.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Творческий путь Е.Вахтангова.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Особенности театрального искусства послереволюционного периода.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В. Маяковского</w:t>
      </w:r>
      <w:r w:rsidRPr="00DD192A">
        <w:rPr>
          <w:iCs/>
          <w:color w:val="000000"/>
        </w:rPr>
        <w:t>: «Мистерия-буфф». «Клоп». «Баня».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iCs/>
          <w:color w:val="000000"/>
        </w:rPr>
        <w:t>Театральные эксперименты В.Э. Мейерхольда.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iCs/>
          <w:color w:val="000000"/>
        </w:rPr>
        <w:t>Русская драматургия послереволюционного периода: Вс. Иванов и Вс. Вишневский.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Камерный театр А.Я. Таирова.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>Творческий путь М. Чехова.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Драматургия М.А.Булгакова.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Драматургия  Н. Олеши и Н. </w:t>
      </w:r>
      <w:r w:rsidRPr="00DD192A">
        <w:rPr>
          <w:iCs/>
          <w:color w:val="000000"/>
        </w:rPr>
        <w:t>Эрдмана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Драматургия А. </w:t>
      </w:r>
      <w:r w:rsidRPr="00DD192A">
        <w:rPr>
          <w:iCs/>
          <w:color w:val="000000"/>
        </w:rPr>
        <w:t xml:space="preserve">Афиногенова.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>Драматургия В.Розова.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Драматургия А. </w:t>
      </w:r>
      <w:r w:rsidRPr="00DD192A">
        <w:rPr>
          <w:iCs/>
          <w:color w:val="000000"/>
        </w:rPr>
        <w:t xml:space="preserve">Вампилов.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  <w:rPr>
          <w:color w:val="000000"/>
        </w:rPr>
      </w:pPr>
      <w:r w:rsidRPr="00DD192A">
        <w:rPr>
          <w:color w:val="000000"/>
        </w:rPr>
        <w:t xml:space="preserve">Драматургия А. </w:t>
      </w:r>
      <w:r w:rsidRPr="00DD192A">
        <w:rPr>
          <w:iCs/>
          <w:color w:val="000000"/>
        </w:rPr>
        <w:t>Володина</w:t>
      </w:r>
      <w:r w:rsidRPr="00DD192A">
        <w:rPr>
          <w:color w:val="000000"/>
        </w:rPr>
        <w:t>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rPr>
          <w:color w:val="000000"/>
        </w:rPr>
        <w:t xml:space="preserve"> </w:t>
      </w:r>
      <w:r w:rsidRPr="00DD192A">
        <w:t xml:space="preserve">Творческий путь А.В. Эфроса. 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Деятельность Г.А. Товстоногова в БДТ.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О.Ефремов и создание «Современника». О. Ефремов во МХАТе.</w:t>
      </w:r>
    </w:p>
    <w:p w:rsidR="001E0CC9" w:rsidRPr="00DD192A" w:rsidRDefault="001E0CC9" w:rsidP="001E0CC9">
      <w:pPr>
        <w:numPr>
          <w:ilvl w:val="3"/>
          <w:numId w:val="16"/>
        </w:numPr>
        <w:tabs>
          <w:tab w:val="num" w:pos="1512"/>
        </w:tabs>
        <w:ind w:hanging="2124"/>
        <w:jc w:val="both"/>
      </w:pPr>
      <w:r w:rsidRPr="00DD192A">
        <w:t>Ю.Любимов и создание Театра драмы и комедии на Таганке.</w:t>
      </w:r>
    </w:p>
    <w:p w:rsidR="003910FA" w:rsidRPr="00DD192A" w:rsidRDefault="003910FA" w:rsidP="003B6D9D">
      <w:pPr>
        <w:spacing w:line="360" w:lineRule="auto"/>
        <w:ind w:left="756"/>
      </w:pPr>
    </w:p>
    <w:p w:rsidR="009B2BC3" w:rsidRPr="00DD192A" w:rsidRDefault="005A4CBD" w:rsidP="005A4CBD">
      <w:pPr>
        <w:pStyle w:val="1"/>
        <w:jc w:val="left"/>
        <w:rPr>
          <w:sz w:val="28"/>
          <w:szCs w:val="28"/>
        </w:rPr>
      </w:pPr>
      <w:bookmarkStart w:id="6" w:name="_Toc11463324"/>
      <w:r w:rsidRPr="00DD192A">
        <w:rPr>
          <w:sz w:val="28"/>
          <w:szCs w:val="28"/>
        </w:rPr>
        <w:t xml:space="preserve">8. </w:t>
      </w:r>
      <w:r w:rsidR="009B2BC3" w:rsidRPr="00DD192A">
        <w:rPr>
          <w:sz w:val="28"/>
          <w:szCs w:val="28"/>
        </w:rPr>
        <w:t xml:space="preserve">Контрольные тесты по курсу «История </w:t>
      </w:r>
      <w:r w:rsidR="001E0CC9" w:rsidRPr="00DD192A">
        <w:rPr>
          <w:sz w:val="28"/>
          <w:szCs w:val="28"/>
        </w:rPr>
        <w:t xml:space="preserve">русского театра </w:t>
      </w:r>
      <w:r w:rsidR="009B2BC3" w:rsidRPr="00DD192A">
        <w:rPr>
          <w:sz w:val="28"/>
          <w:szCs w:val="28"/>
        </w:rPr>
        <w:t>».</w:t>
      </w:r>
      <w:bookmarkEnd w:id="6"/>
      <w:r w:rsidR="009B2BC3" w:rsidRPr="00DD192A">
        <w:rPr>
          <w:sz w:val="28"/>
          <w:szCs w:val="28"/>
        </w:rPr>
        <w:t xml:space="preserve"> </w:t>
      </w:r>
    </w:p>
    <w:p w:rsidR="005A4CBD" w:rsidRPr="00DD192A" w:rsidRDefault="005A4CBD" w:rsidP="005A4CBD"/>
    <w:p w:rsidR="00535FA1" w:rsidRPr="00DD192A" w:rsidRDefault="00535FA1" w:rsidP="00535FA1">
      <w:pPr>
        <w:spacing w:line="360" w:lineRule="auto"/>
        <w:ind w:firstLine="708"/>
      </w:pPr>
      <w:r w:rsidRPr="00DD192A">
        <w:t xml:space="preserve">Контрольные  тесты по курсу «История русского театра». </w:t>
      </w:r>
    </w:p>
    <w:p w:rsidR="00535FA1" w:rsidRPr="00DD192A" w:rsidRDefault="00535FA1" w:rsidP="00535FA1">
      <w:pPr>
        <w:spacing w:line="360" w:lineRule="auto"/>
      </w:pPr>
      <w:r w:rsidRPr="00DD192A">
        <w:t>Могут частично использоваться при проведении рубежного контроля, для выявления степени усвоения пройденного материала, а также в конце семестров для проверки остаточных знаний.</w:t>
      </w:r>
    </w:p>
    <w:p w:rsidR="00535FA1" w:rsidRPr="00DD192A" w:rsidRDefault="00535FA1" w:rsidP="00535FA1">
      <w:pPr>
        <w:spacing w:line="360" w:lineRule="auto"/>
      </w:pPr>
      <w:r w:rsidRPr="00DD192A">
        <w:t>В приведенной ниже тестовой базе правильными являются ответы, помещенные в строке А). При проведении тестирования тестовая база разбивается на три варианта с перемешанной системой правильных ответов.</w:t>
      </w:r>
    </w:p>
    <w:p w:rsidR="00535FA1" w:rsidRPr="00DD192A" w:rsidRDefault="00535FA1" w:rsidP="00535FA1">
      <w:pPr>
        <w:spacing w:line="360" w:lineRule="auto"/>
      </w:pP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Скоморошество сформировалось в культуре Древней Руси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до крещения.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после крещения.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 xml:space="preserve">В) в </w:t>
      </w:r>
      <w:r w:rsidRPr="00DD192A">
        <w:rPr>
          <w:color w:val="000000"/>
          <w:lang w:val="en-US"/>
        </w:rPr>
        <w:t>XVII</w:t>
      </w:r>
      <w:r w:rsidRPr="00DD192A">
        <w:rPr>
          <w:color w:val="000000"/>
        </w:rPr>
        <w:t xml:space="preserve"> веке.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lastRenderedPageBreak/>
        <w:t xml:space="preserve">Спектакль «Артаксерксово действо» был сыгран в период правления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Алексея Михайловича.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Ивана Грозного.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Фёдора Иоанновича.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«Вертеп» - это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</w:pPr>
      <w:r w:rsidRPr="00DD192A">
        <w:rPr>
          <w:color w:val="000000"/>
        </w:rPr>
        <w:t xml:space="preserve">А) </w:t>
      </w:r>
      <w:r w:rsidRPr="00DD192A">
        <w:t>святочное кукольное представление о Рождестве Иисуса Христа.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тип площадного театра.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представление скоморохов.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Профессиональный общедоступный государственный театр был открыт в России в период правления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Елизаветы Петровны.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Екатерины Великой.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 xml:space="preserve">В) Петра </w:t>
      </w:r>
      <w:r w:rsidRPr="00DD192A">
        <w:rPr>
          <w:color w:val="000000"/>
          <w:lang w:val="en-US"/>
        </w:rPr>
        <w:t>I</w:t>
      </w:r>
      <w:r w:rsidRPr="00DD192A">
        <w:rPr>
          <w:color w:val="000000"/>
        </w:rPr>
        <w:t>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Первый регулярно действующий профессиональный театр был создан в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Ярославле.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Москве.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Петербурге.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Создателем русского профессионального театра является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Фёдор Волков.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Михаил Ломоносов.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Кантемир.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Первый русский драматург, чьи произведения активно ставились, -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 Сумароков.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Д. Фонвизин.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И. Крылов.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Комедия «Недоросль» принадлежит перу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Д. Фонвизина.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И. Крылова.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В. Капниста.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Пьеса «Урок дочкам» написана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И. Крыловым.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Д. Фонвизиным.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В. Капнистом.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Русской трагической актрисой, выигравшей состязание у французской актрисы </w:t>
      </w:r>
      <w:r w:rsidRPr="00DD192A">
        <w:rPr>
          <w:color w:val="000000"/>
        </w:rPr>
        <w:lastRenderedPageBreak/>
        <w:t>мадемуазель Жорж, была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Екатерина Семенова.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Варвара Асенкова.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Александра Колосова.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Трагическая актриса, имя которой упоминается А.С. Пушкиным в «Евгении Онегине» - это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Екатерина Семёнова.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Варвара Асенкова.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Александра Колосова.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Первым «великим» произведением русской драматургии считается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«Горе от ума» А.С. Грибоедова.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«Маскарад» М.Ю. Лермонтова.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«Маленькие трагедии» А.С. Пушкина.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Первый завершённый драматургический опыт А.С. Пушкина - это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«Борис Годунов».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«Русалка».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«Маленькие трагедии».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Драма «Маскарад» является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одним из драматических произведений М.Ю. Лермонтова.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одним из двух драматических произведений М.Ю. Лермонтова.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единственным драматическим произведением М.Ю. Лермонтова.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Одной из лучших ролей М.С. Щепкина была роль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городничего в «Ревизоре» Н.В. Гоголя.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Сальери в «Моцарте и Сальери» А.С. Пушкина.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Гамлета.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Одной из лучших ролей П.С. Мочалова была роль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Гамлета.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Хлестакова.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Чацкого.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П.С. Мочалов считался одним из ярчайших актёров русского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романтизма.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классицизма.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реализма.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М.С. Щепкин является одним из основоположников русского сценического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lastRenderedPageBreak/>
        <w:t>А) реализма.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романтизма.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классицизма.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Блистательная статья об исполнении П.Мочаловым роли Гамлета написана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В.Белинским.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 Гончаровым.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А.С. Пушкиным.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Представителем романтизма на петербургской сцене был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В. Каратыгин.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К. Варламов.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 Яковлев.</w:t>
      </w:r>
    </w:p>
    <w:p w:rsidR="00535FA1" w:rsidRPr="00DD192A" w:rsidRDefault="00535FA1" w:rsidP="00535FA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А.С. Пушкин подал Н.В. Гоголю идею комедии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«Ревизор».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«Женитьба».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«Тяжба».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22. Пьеса «Театральный разъезд после представления новой комедии» написана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Н.В. Гоголем.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А.С. Пушкиным.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А.С. Грибоедовым.</w:t>
      </w:r>
    </w:p>
    <w:p w:rsidR="00535FA1" w:rsidRPr="00DD192A" w:rsidRDefault="00535FA1" w:rsidP="00535FA1">
      <w:pPr>
        <w:widowControl w:val="0"/>
        <w:numPr>
          <w:ilvl w:val="0"/>
          <w:numId w:val="9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Реалистические традиции на сцене Александринки были ярко воплощены в творчестве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А.Е. Мартынова.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В.А. Каратыгина.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В.И. Живокини.</w:t>
      </w:r>
    </w:p>
    <w:p w:rsidR="00535FA1" w:rsidRPr="00DD192A" w:rsidRDefault="00535FA1" w:rsidP="00535FA1">
      <w:pPr>
        <w:widowControl w:val="0"/>
        <w:numPr>
          <w:ilvl w:val="0"/>
          <w:numId w:val="9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Пьеса «Нахлебник» написана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И.С. Тургеневым.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А.Н. Островским.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Ф.М. Достоевским.</w:t>
      </w:r>
    </w:p>
    <w:p w:rsidR="00535FA1" w:rsidRPr="00DD192A" w:rsidRDefault="00535FA1" w:rsidP="00535FA1">
      <w:pPr>
        <w:widowControl w:val="0"/>
        <w:numPr>
          <w:ilvl w:val="0"/>
          <w:numId w:val="9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Первой пьесой, сочинённой А.Н. Островским, является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«Банкрот», или «Свои люди, сочтёмся».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«Гроза»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«Лес».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26. Лариса Огудалова является героиней одной из пьес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А.Н.Островского.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И.С. Тургенева.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lastRenderedPageBreak/>
        <w:t>В) Н.В. Гоголя.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Из перечисленных ниже пьес А.Н. Островского тема театра затрагивается</w:t>
      </w:r>
    </w:p>
    <w:p w:rsidR="00535FA1" w:rsidRPr="00DD192A" w:rsidRDefault="00535FA1" w:rsidP="00535FA1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-360"/>
        <w:rPr>
          <w:color w:val="000000"/>
        </w:rPr>
      </w:pPr>
      <w:r w:rsidRPr="00DD192A">
        <w:rPr>
          <w:color w:val="000000"/>
        </w:rPr>
        <w:t xml:space="preserve"> в пьесе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«Без вины виноватые».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«На всякого мудреца довольно простоты».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«Волки и овцы».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Пьеса «Месяц в деревне» написана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И.С. Тургеневым.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А.Н. Островским.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М.Е. Салтыковым-Щедриным.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Из драматических произведений Л.Н. Толстого на Западе вызвала наибольший интерес пьеса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«Власть тьмы».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«Плоды просвещения».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«Живой труп».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Трилогия «Картины прошедшего» принадлежит перу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А.В. Сухово-Кобылина.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А.Н. Островского.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А.К. Толстого.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Автором исторической трилогии «Смерть Иоанна Грозного», «Царь Фёдор Иоаннович» и «Царь Борис» является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А.К. Толстой.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Л.Н. Толстой.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А.Н. Островский.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Московский Художественный театр был создан по инициативе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К.С. Станиславского и В.И. Немировича-Данченко.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К.С. Станиславского.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В.И. Немировича-Данченко.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Московский Художественный театр был создан в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1898 году.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1901 году.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1911 году.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Первым спектаклем Московского Художественного театра был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«Царь Фёдор Иоаннович».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lastRenderedPageBreak/>
        <w:t>Б) «Чайка».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«Месяц в деревне».</w:t>
      </w:r>
    </w:p>
    <w:p w:rsidR="00535FA1" w:rsidRPr="00DD192A" w:rsidRDefault="00535FA1" w:rsidP="00535FA1">
      <w:pPr>
        <w:widowControl w:val="0"/>
        <w:numPr>
          <w:ilvl w:val="0"/>
          <w:numId w:val="10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«Чайка» А.П. Чехова была впервые поставлена в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Александринском театре.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Малом театре.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Московском Художественном театре.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 xml:space="preserve">36.Одной из ярчайших актрис Малого театра рубежа 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>-ХХ вв. была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М.Н. Ермолова.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М.Г. Савина.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О.Л. Книппер-Чехова.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На рубеже </w:t>
      </w:r>
      <w:r w:rsidRPr="00DD192A">
        <w:rPr>
          <w:color w:val="000000"/>
          <w:lang w:val="en-US"/>
        </w:rPr>
        <w:t>XIX</w:t>
      </w:r>
      <w:r w:rsidRPr="00DD192A">
        <w:rPr>
          <w:color w:val="000000"/>
        </w:rPr>
        <w:t xml:space="preserve">-ХХ вв. М.Г. Савина была ведущей актрисой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Александринского театра.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Малого театра.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Московского Художественного театра.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Пьеса «Дни нашей жизни» написана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Л.Н. Андреевым.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А.П. Чеховым.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А.А. Блоком.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Одной из лучших ролей В.Ф. Комиссаржевской была роль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Норы в «Кукольном доме» Ибсена.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Офелии в «Гамлете».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Софьи в «Горе от ума» А.С. Грибоедова.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В качестве режиссёра своего театра на Офицерской В.Ф.  Комиссаржевская пригласила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В.Э. Мейерхольда.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К.С. Станиславского.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Е.Б. Вахтангова.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Первой пьесой, написанной В. Маяковским, была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«Мистерия–буфф».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«Клоп».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«Баня».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Судьбе А.С. Пушкина посвящена пьеса М.А. Булгакова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«Последние дни».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«Кабала святош».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«Бег».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lastRenderedPageBreak/>
        <w:t>Пьеса В. Вишневского «Оптимистическая трагедия» впервые была поставлена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А.Я. Таировым.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Е.Б. Вахтанговым.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А.Д. Поповым.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Роль Федры в одноименном спектакле Камерного театра сыграла 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А.Г. Коонен.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М.Н. Ермолова.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М. А. Бабанова.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Сатин является важнейшим персонажем пьесы А.М. Горького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«На дне.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«Мещане».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«Дети солнца».</w:t>
      </w:r>
    </w:p>
    <w:p w:rsidR="00535FA1" w:rsidRPr="00DD192A" w:rsidRDefault="00535FA1" w:rsidP="00535FA1">
      <w:pPr>
        <w:widowControl w:val="0"/>
        <w:numPr>
          <w:ilvl w:val="0"/>
          <w:numId w:val="11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 xml:space="preserve">Роль Анны Карениной в инсценировке одноименного романа </w:t>
      </w:r>
    </w:p>
    <w:p w:rsidR="00535FA1" w:rsidRPr="00DD192A" w:rsidRDefault="00535FA1" w:rsidP="00535FA1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-360"/>
        <w:rPr>
          <w:color w:val="000000"/>
        </w:rPr>
      </w:pPr>
      <w:r w:rsidRPr="00DD192A">
        <w:rPr>
          <w:color w:val="000000"/>
        </w:rPr>
        <w:t>Л.Н. Толстого на сцене МХАТа  сыграла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А.К. Тарасова.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О.Л. Книппер-Чехова.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А.Г. Коонен.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47. Роль Гамлета в спектакле МХАТ – 2 исполнил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М. Чехов.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А. Остужев.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В. Качалов.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48. Последним спектаклем Е.Б. Вахтангова был спектакль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«Принцесса Турандот».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«Усадьба Ланиных».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«Сверчок на печи».</w:t>
      </w:r>
    </w:p>
    <w:p w:rsidR="00535FA1" w:rsidRPr="00DD192A" w:rsidRDefault="00535FA1" w:rsidP="00535FA1">
      <w:pPr>
        <w:widowControl w:val="0"/>
        <w:numPr>
          <w:ilvl w:val="0"/>
          <w:numId w:val="12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0"/>
        <w:rPr>
          <w:color w:val="000000"/>
        </w:rPr>
      </w:pPr>
      <w:r w:rsidRPr="00DD192A">
        <w:rPr>
          <w:color w:val="000000"/>
        </w:rPr>
        <w:t>Роль Калафа в спектакле Е.Б. Вахтангова «Принцесса Турандот»</w:t>
      </w:r>
    </w:p>
    <w:p w:rsidR="00535FA1" w:rsidRPr="00DD192A" w:rsidRDefault="00535FA1" w:rsidP="00535FA1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ind w:left="-360"/>
        <w:rPr>
          <w:color w:val="000000"/>
        </w:rPr>
      </w:pPr>
      <w:r w:rsidRPr="00DD192A">
        <w:rPr>
          <w:color w:val="000000"/>
        </w:rPr>
        <w:t xml:space="preserve"> исполнил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Ю. Завадский.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П. Антокольский.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Б. Щукин.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50. Первым исполнителем образа В.И. Ленина в истории советского театра был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Б. Щукин.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Б. Штраух.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А. Калягин.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lastRenderedPageBreak/>
        <w:t>51. Московский театр «Современник» открылся спектаклем по пьесе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А) «Вечно живые» В. Розова.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Б) «Пять вечеров» А. Володина.</w:t>
      </w:r>
    </w:p>
    <w:p w:rsidR="00535FA1" w:rsidRPr="00DD192A" w:rsidRDefault="00535FA1" w:rsidP="00535FA1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color w:val="000000"/>
        </w:rPr>
      </w:pPr>
      <w:r w:rsidRPr="00DD192A">
        <w:rPr>
          <w:color w:val="000000"/>
        </w:rPr>
        <w:t>В) «Голый король» Е. Шварца.</w:t>
      </w:r>
    </w:p>
    <w:p w:rsidR="00535FA1" w:rsidRDefault="00535FA1" w:rsidP="00535FA1">
      <w:pPr>
        <w:spacing w:line="360" w:lineRule="auto"/>
      </w:pPr>
    </w:p>
    <w:p w:rsidR="00DD192A" w:rsidRPr="00DD192A" w:rsidRDefault="00DD192A" w:rsidP="00DD19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D192A">
        <w:rPr>
          <w:lang w:eastAsia="zh-CN"/>
        </w:rPr>
        <w:t>Программа составлена в соответствии с требованиями ФГОС ВО</w:t>
      </w:r>
    </w:p>
    <w:p w:rsidR="00DD192A" w:rsidRPr="00DD192A" w:rsidRDefault="00DD192A" w:rsidP="00DD19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D192A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DD192A" w:rsidRPr="00DD192A" w:rsidRDefault="00DD192A" w:rsidP="00DD19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D192A">
        <w:rPr>
          <w:lang w:eastAsia="zh-CN"/>
        </w:rPr>
        <w:t>профиль подготовки: «Режиссура любительского театра»</w:t>
      </w:r>
    </w:p>
    <w:p w:rsidR="00DD192A" w:rsidRPr="00DD192A" w:rsidRDefault="00DD192A" w:rsidP="00DD19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D192A">
        <w:rPr>
          <w:lang w:eastAsia="zh-CN"/>
        </w:rPr>
        <w:t xml:space="preserve">Автор (ы): </w:t>
      </w:r>
      <w:r w:rsidRPr="00DD192A">
        <w:t>О.Г.</w:t>
      </w:r>
      <w:r>
        <w:t xml:space="preserve"> </w:t>
      </w:r>
      <w:r w:rsidRPr="00DD192A">
        <w:t>Петрова,  кандидат  искусствоведения,  доцент</w:t>
      </w:r>
    </w:p>
    <w:p w:rsidR="00DD192A" w:rsidRDefault="00DD192A" w:rsidP="00535FA1">
      <w:pPr>
        <w:spacing w:line="360" w:lineRule="auto"/>
      </w:pPr>
      <w:bookmarkStart w:id="7" w:name="_GoBack"/>
      <w:bookmarkEnd w:id="7"/>
    </w:p>
    <w:p w:rsidR="00DD192A" w:rsidRDefault="00DD192A" w:rsidP="00535FA1">
      <w:pPr>
        <w:spacing w:line="360" w:lineRule="auto"/>
      </w:pPr>
    </w:p>
    <w:p w:rsidR="00DD192A" w:rsidRPr="00DD192A" w:rsidRDefault="00DD192A" w:rsidP="00535FA1">
      <w:pPr>
        <w:spacing w:line="360" w:lineRule="auto"/>
      </w:pPr>
    </w:p>
    <w:sectPr w:rsidR="00DD192A" w:rsidRPr="00DD192A" w:rsidSect="003B6D9D"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232" w:rsidRDefault="003F5232">
      <w:r>
        <w:separator/>
      </w:r>
    </w:p>
  </w:endnote>
  <w:endnote w:type="continuationSeparator" w:id="0">
    <w:p w:rsidR="003F5232" w:rsidRDefault="003F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C45" w:rsidRDefault="00910C45" w:rsidP="00D3659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10C45" w:rsidRDefault="00910C45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C45" w:rsidRDefault="00910C45" w:rsidP="00D3659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267B7">
      <w:rPr>
        <w:rStyle w:val="a7"/>
        <w:noProof/>
      </w:rPr>
      <w:t>18</w:t>
    </w:r>
    <w:r>
      <w:rPr>
        <w:rStyle w:val="a7"/>
      </w:rPr>
      <w:fldChar w:fldCharType="end"/>
    </w:r>
  </w:p>
  <w:p w:rsidR="00910C45" w:rsidRDefault="00910C45" w:rsidP="00197074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471" w:rsidRDefault="0059047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267B7">
      <w:rPr>
        <w:noProof/>
      </w:rPr>
      <w:t>1</w:t>
    </w:r>
    <w:r>
      <w:fldChar w:fldCharType="end"/>
    </w:r>
  </w:p>
  <w:p w:rsidR="00590471" w:rsidRDefault="005904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232" w:rsidRDefault="003F5232">
      <w:r>
        <w:separator/>
      </w:r>
    </w:p>
  </w:footnote>
  <w:footnote w:type="continuationSeparator" w:id="0">
    <w:p w:rsidR="003F5232" w:rsidRDefault="003F5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4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2E2E6895"/>
    <w:multiLevelType w:val="hybridMultilevel"/>
    <w:tmpl w:val="B8FE8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A374D6"/>
    <w:multiLevelType w:val="hybridMultilevel"/>
    <w:tmpl w:val="0276D7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0265952"/>
    <w:multiLevelType w:val="multilevel"/>
    <w:tmpl w:val="E6806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B7015C"/>
    <w:multiLevelType w:val="hybridMultilevel"/>
    <w:tmpl w:val="0470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2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3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4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11"/>
  </w:num>
  <w:num w:numId="8">
    <w:abstractNumId w:val="13"/>
  </w:num>
  <w:num w:numId="9">
    <w:abstractNumId w:val="14"/>
  </w:num>
  <w:num w:numId="10">
    <w:abstractNumId w:val="3"/>
  </w:num>
  <w:num w:numId="11">
    <w:abstractNumId w:val="12"/>
  </w:num>
  <w:num w:numId="12">
    <w:abstractNumId w:val="2"/>
  </w:num>
  <w:num w:numId="13">
    <w:abstractNumId w:val="10"/>
  </w:num>
  <w:num w:numId="14">
    <w:abstractNumId w:val="7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109EF"/>
    <w:rsid w:val="000941CD"/>
    <w:rsid w:val="001056C5"/>
    <w:rsid w:val="001267B7"/>
    <w:rsid w:val="00131BA0"/>
    <w:rsid w:val="00137CBB"/>
    <w:rsid w:val="00197074"/>
    <w:rsid w:val="001C0EF7"/>
    <w:rsid w:val="001E0CC9"/>
    <w:rsid w:val="00211FA4"/>
    <w:rsid w:val="00212E71"/>
    <w:rsid w:val="00214B86"/>
    <w:rsid w:val="00215611"/>
    <w:rsid w:val="002443C1"/>
    <w:rsid w:val="00271D56"/>
    <w:rsid w:val="002C7F9A"/>
    <w:rsid w:val="00325A8F"/>
    <w:rsid w:val="0035384D"/>
    <w:rsid w:val="003910FA"/>
    <w:rsid w:val="003B02A0"/>
    <w:rsid w:val="003B20E7"/>
    <w:rsid w:val="003B6D9D"/>
    <w:rsid w:val="003E4C6D"/>
    <w:rsid w:val="003F5232"/>
    <w:rsid w:val="00477835"/>
    <w:rsid w:val="004D14E7"/>
    <w:rsid w:val="00506DB5"/>
    <w:rsid w:val="00507F4F"/>
    <w:rsid w:val="00522D17"/>
    <w:rsid w:val="00533571"/>
    <w:rsid w:val="00535FA1"/>
    <w:rsid w:val="005508AE"/>
    <w:rsid w:val="00552E19"/>
    <w:rsid w:val="00562662"/>
    <w:rsid w:val="00590471"/>
    <w:rsid w:val="005A4CBD"/>
    <w:rsid w:val="005B76EF"/>
    <w:rsid w:val="00677830"/>
    <w:rsid w:val="006A7562"/>
    <w:rsid w:val="006E455C"/>
    <w:rsid w:val="007262F8"/>
    <w:rsid w:val="007742DC"/>
    <w:rsid w:val="007A2088"/>
    <w:rsid w:val="007E456F"/>
    <w:rsid w:val="00831CDA"/>
    <w:rsid w:val="00835C59"/>
    <w:rsid w:val="008D0E4A"/>
    <w:rsid w:val="00910C45"/>
    <w:rsid w:val="00940525"/>
    <w:rsid w:val="009B2BC3"/>
    <w:rsid w:val="00A26AF2"/>
    <w:rsid w:val="00AA70F6"/>
    <w:rsid w:val="00AD7057"/>
    <w:rsid w:val="00B436E0"/>
    <w:rsid w:val="00B63ACC"/>
    <w:rsid w:val="00B6765C"/>
    <w:rsid w:val="00B72E37"/>
    <w:rsid w:val="00B8354A"/>
    <w:rsid w:val="00BC12D8"/>
    <w:rsid w:val="00BD40F1"/>
    <w:rsid w:val="00C70387"/>
    <w:rsid w:val="00CC7041"/>
    <w:rsid w:val="00D36593"/>
    <w:rsid w:val="00D51301"/>
    <w:rsid w:val="00D52868"/>
    <w:rsid w:val="00D5732D"/>
    <w:rsid w:val="00D92D86"/>
    <w:rsid w:val="00DA6BAF"/>
    <w:rsid w:val="00DC414C"/>
    <w:rsid w:val="00DD192A"/>
    <w:rsid w:val="00DD69ED"/>
    <w:rsid w:val="00DE2FD6"/>
    <w:rsid w:val="00DF4EFC"/>
    <w:rsid w:val="00E30304"/>
    <w:rsid w:val="00E435CA"/>
    <w:rsid w:val="00E93645"/>
    <w:rsid w:val="00F153DB"/>
    <w:rsid w:val="00F20630"/>
    <w:rsid w:val="00F3512F"/>
    <w:rsid w:val="00F42FEC"/>
    <w:rsid w:val="00F449C6"/>
    <w:rsid w:val="00FB7667"/>
    <w:rsid w:val="00FE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72A86"/>
  <w15:chartTrackingRefBased/>
  <w15:docId w15:val="{BA30E71D-BB5F-427B-93F5-3D03DBD83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15611"/>
    <w:pPr>
      <w:keepNext/>
      <w:jc w:val="right"/>
      <w:outlineLvl w:val="0"/>
    </w:pPr>
    <w:rPr>
      <w:i/>
      <w:iCs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link w:val="a6"/>
    <w:uiPriority w:val="99"/>
    <w:rsid w:val="003B6D9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6D9D"/>
  </w:style>
  <w:style w:type="paragraph" w:styleId="a8">
    <w:name w:val="header"/>
    <w:basedOn w:val="a"/>
    <w:rsid w:val="00197074"/>
    <w:pPr>
      <w:tabs>
        <w:tab w:val="center" w:pos="4677"/>
        <w:tab w:val="right" w:pos="9355"/>
      </w:tabs>
    </w:pPr>
  </w:style>
  <w:style w:type="paragraph" w:styleId="a9">
    <w:name w:val="Block Text"/>
    <w:basedOn w:val="a"/>
    <w:rsid w:val="00215611"/>
    <w:pPr>
      <w:tabs>
        <w:tab w:val="num" w:pos="720"/>
      </w:tabs>
      <w:ind w:left="142" w:right="4819" w:hanging="360"/>
      <w:jc w:val="center"/>
    </w:pPr>
  </w:style>
  <w:style w:type="character" w:customStyle="1" w:styleId="10">
    <w:name w:val="Заголовок 1 Знак"/>
    <w:link w:val="1"/>
    <w:locked/>
    <w:rsid w:val="00215611"/>
    <w:rPr>
      <w:i/>
      <w:iCs/>
      <w:sz w:val="24"/>
      <w:szCs w:val="24"/>
      <w:lang w:val="ru-RU" w:eastAsia="ru-RU" w:bidi="ar-SA"/>
    </w:rPr>
  </w:style>
  <w:style w:type="paragraph" w:styleId="aa">
    <w:name w:val="Body Text"/>
    <w:basedOn w:val="a"/>
    <w:link w:val="ab"/>
    <w:rsid w:val="00DF4EFC"/>
    <w:pPr>
      <w:jc w:val="center"/>
    </w:pPr>
    <w:rPr>
      <w:b/>
      <w:bCs/>
      <w:smallCaps/>
    </w:rPr>
  </w:style>
  <w:style w:type="character" w:customStyle="1" w:styleId="ab">
    <w:name w:val="Основной текст Знак"/>
    <w:link w:val="aa"/>
    <w:locked/>
    <w:rsid w:val="00DF4EFC"/>
    <w:rPr>
      <w:b/>
      <w:bCs/>
      <w:smallCaps/>
      <w:sz w:val="24"/>
      <w:szCs w:val="24"/>
      <w:lang w:val="ru-RU" w:eastAsia="ru-RU" w:bidi="ar-SA"/>
    </w:rPr>
  </w:style>
  <w:style w:type="paragraph" w:styleId="11">
    <w:name w:val="toc 1"/>
    <w:basedOn w:val="a"/>
    <w:next w:val="a"/>
    <w:autoRedefine/>
    <w:semiHidden/>
    <w:rsid w:val="003B20E7"/>
  </w:style>
  <w:style w:type="paragraph" w:styleId="20">
    <w:name w:val="toc 2"/>
    <w:basedOn w:val="a"/>
    <w:next w:val="a"/>
    <w:autoRedefine/>
    <w:semiHidden/>
    <w:rsid w:val="003B20E7"/>
    <w:pPr>
      <w:ind w:left="240"/>
    </w:pPr>
  </w:style>
  <w:style w:type="character" w:styleId="ac">
    <w:name w:val="Hyperlink"/>
    <w:rsid w:val="003B20E7"/>
    <w:rPr>
      <w:color w:val="0000FF"/>
      <w:u w:val="single"/>
    </w:rPr>
  </w:style>
  <w:style w:type="character" w:customStyle="1" w:styleId="a6">
    <w:name w:val="Нижний колонтитул Знак"/>
    <w:link w:val="a5"/>
    <w:uiPriority w:val="99"/>
    <w:rsid w:val="00590471"/>
    <w:rPr>
      <w:sz w:val="24"/>
      <w:szCs w:val="24"/>
    </w:rPr>
  </w:style>
  <w:style w:type="paragraph" w:styleId="ad">
    <w:name w:val="Balloon Text"/>
    <w:basedOn w:val="a"/>
    <w:link w:val="ae"/>
    <w:rsid w:val="0059047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904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3330</Words>
  <Characters>18983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22269</CharactersWithSpaces>
  <SharedDoc>false</SharedDoc>
  <HLinks>
    <vt:vector size="42" baseType="variant"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_Toc11463324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_Toc11463323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_Toc11463322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_Toc11463321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_Toc11463320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_Toc11463319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_Toc11463318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4</cp:revision>
  <cp:lastPrinted>2019-06-27T19:41:00Z</cp:lastPrinted>
  <dcterms:created xsi:type="dcterms:W3CDTF">2022-02-11T08:42:00Z</dcterms:created>
  <dcterms:modified xsi:type="dcterms:W3CDTF">2022-08-30T10:19:00Z</dcterms:modified>
</cp:coreProperties>
</file>